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28" w:rsidRDefault="00E05E28">
      <w:pPr>
        <w:pStyle w:val="Vchoz"/>
        <w:spacing w:line="280" w:lineRule="atLeast"/>
        <w:rPr>
          <w:rFonts w:ascii="Futura Bold" w:eastAsia="Futura Bold" w:hAnsi="Futura Bold" w:cs="Futura Bold"/>
          <w:sz w:val="26"/>
          <w:szCs w:val="26"/>
        </w:rPr>
      </w:pPr>
    </w:p>
    <w:p w:rsidR="00E05E28" w:rsidRDefault="00957460">
      <w:pPr>
        <w:pStyle w:val="Vchoz"/>
        <w:spacing w:line="280" w:lineRule="atLeast"/>
        <w:jc w:val="center"/>
        <w:rPr>
          <w:rFonts w:ascii="Futura Bold" w:eastAsia="Futura Bold" w:hAnsi="Futura Bold" w:cs="Futura Bold"/>
          <w:sz w:val="28"/>
          <w:szCs w:val="28"/>
        </w:rPr>
      </w:pPr>
      <w:r>
        <w:rPr>
          <w:rFonts w:ascii="Futura Bold" w:hAnsi="Futura Bold"/>
          <w:sz w:val="28"/>
          <w:szCs w:val="28"/>
        </w:rPr>
        <w:t>N</w:t>
      </w:r>
      <w:r>
        <w:rPr>
          <w:rFonts w:ascii="Futura Bold" w:hAnsi="Futura Bold"/>
          <w:sz w:val="28"/>
          <w:szCs w:val="28"/>
        </w:rPr>
        <w:t>Á</w:t>
      </w:r>
      <w:r>
        <w:rPr>
          <w:rFonts w:ascii="Futura Bold" w:hAnsi="Futura Bold"/>
          <w:sz w:val="28"/>
          <w:szCs w:val="28"/>
        </w:rPr>
        <w:t xml:space="preserve">VRH </w:t>
      </w:r>
      <w:r>
        <w:rPr>
          <w:rFonts w:ascii="Futura Bold" w:hAnsi="Futura Bold"/>
          <w:sz w:val="28"/>
          <w:szCs w:val="28"/>
        </w:rPr>
        <w:t>Ř</w:t>
      </w:r>
      <w:r>
        <w:rPr>
          <w:rFonts w:ascii="Futura Bold" w:hAnsi="Futura Bold"/>
          <w:sz w:val="28"/>
          <w:szCs w:val="28"/>
        </w:rPr>
        <w:t>E</w:t>
      </w:r>
      <w:r>
        <w:rPr>
          <w:rFonts w:ascii="Futura Bold" w:hAnsi="Futura Bold"/>
          <w:sz w:val="28"/>
          <w:szCs w:val="28"/>
        </w:rPr>
        <w:t>Š</w:t>
      </w:r>
      <w:r>
        <w:rPr>
          <w:rFonts w:ascii="Futura Bold" w:hAnsi="Futura Bold"/>
          <w:sz w:val="28"/>
          <w:szCs w:val="28"/>
        </w:rPr>
        <w:t>EN</w:t>
      </w:r>
      <w:r>
        <w:rPr>
          <w:rFonts w:ascii="Futura Bold" w:hAnsi="Futura Bold"/>
          <w:sz w:val="28"/>
          <w:szCs w:val="28"/>
        </w:rPr>
        <w:t xml:space="preserve">Í </w:t>
      </w:r>
      <w:r>
        <w:rPr>
          <w:rFonts w:ascii="Futura Bold" w:hAnsi="Futura Bold"/>
          <w:sz w:val="28"/>
          <w:szCs w:val="28"/>
        </w:rPr>
        <w:t>REKONSTRUKCE ZPEVN</w:t>
      </w:r>
      <w:r>
        <w:rPr>
          <w:rFonts w:ascii="Futura Bold" w:hAnsi="Futura Bold"/>
          <w:sz w:val="28"/>
          <w:szCs w:val="28"/>
        </w:rPr>
        <w:t>Ě</w:t>
      </w:r>
      <w:r>
        <w:rPr>
          <w:rFonts w:ascii="Futura Bold" w:hAnsi="Futura Bold"/>
          <w:sz w:val="28"/>
          <w:szCs w:val="28"/>
        </w:rPr>
        <w:t>N</w:t>
      </w:r>
      <w:r>
        <w:rPr>
          <w:rFonts w:ascii="Futura Bold" w:hAnsi="Futura Bold"/>
          <w:sz w:val="28"/>
          <w:szCs w:val="28"/>
        </w:rPr>
        <w:t xml:space="preserve">É </w:t>
      </w:r>
      <w:r>
        <w:rPr>
          <w:rFonts w:ascii="Futura Bold" w:hAnsi="Futura Bold"/>
          <w:sz w:val="28"/>
          <w:szCs w:val="28"/>
        </w:rPr>
        <w:t>PLOCHY P</w:t>
      </w:r>
      <w:r>
        <w:rPr>
          <w:rFonts w:ascii="Futura Bold" w:hAnsi="Futura Bold"/>
          <w:sz w:val="28"/>
          <w:szCs w:val="28"/>
        </w:rPr>
        <w:t>Ř</w:t>
      </w:r>
      <w:r>
        <w:rPr>
          <w:rFonts w:ascii="Futura Bold" w:hAnsi="Futura Bold"/>
          <w:sz w:val="28"/>
          <w:szCs w:val="28"/>
        </w:rPr>
        <w:t>ED OBECN</w:t>
      </w:r>
      <w:r>
        <w:rPr>
          <w:rFonts w:ascii="Futura Bold" w:hAnsi="Futura Bold"/>
          <w:sz w:val="28"/>
          <w:szCs w:val="28"/>
        </w:rPr>
        <w:t>Í</w:t>
      </w:r>
      <w:r>
        <w:rPr>
          <w:rFonts w:ascii="Futura Bold" w:hAnsi="Futura Bold"/>
          <w:sz w:val="28"/>
          <w:szCs w:val="28"/>
        </w:rPr>
        <w:t xml:space="preserve">M </w:t>
      </w:r>
      <w:r>
        <w:rPr>
          <w:rFonts w:ascii="Futura Bold" w:hAnsi="Futura Bold"/>
          <w:sz w:val="28"/>
          <w:szCs w:val="28"/>
        </w:rPr>
        <w:t>ÚŘ</w:t>
      </w:r>
      <w:r>
        <w:rPr>
          <w:rFonts w:ascii="Futura Bold" w:hAnsi="Futura Bold"/>
          <w:sz w:val="28"/>
          <w:szCs w:val="28"/>
        </w:rPr>
        <w:t>ADEM V OBCI HR</w:t>
      </w:r>
      <w:r>
        <w:rPr>
          <w:rFonts w:ascii="Futura Bold" w:hAnsi="Futura Bold"/>
          <w:sz w:val="28"/>
          <w:szCs w:val="28"/>
        </w:rPr>
        <w:t>Á</w:t>
      </w:r>
      <w:r>
        <w:rPr>
          <w:rFonts w:ascii="Futura Bold" w:hAnsi="Futura Bold"/>
          <w:sz w:val="28"/>
          <w:szCs w:val="28"/>
        </w:rPr>
        <w:t>DEK</w:t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Rekonstrukc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dojde k oprav</w:t>
      </w:r>
      <w:r>
        <w:rPr>
          <w:rFonts w:ascii="Futura" w:hAnsi="Futura"/>
          <w:sz w:val="24"/>
          <w:szCs w:val="24"/>
        </w:rPr>
        <w:t xml:space="preserve">ě </w:t>
      </w:r>
      <w:r>
        <w:rPr>
          <w:rFonts w:ascii="Futura" w:hAnsi="Futura"/>
          <w:sz w:val="24"/>
          <w:szCs w:val="24"/>
        </w:rPr>
        <w:t>zpevn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é </w:t>
      </w:r>
      <w:r>
        <w:rPr>
          <w:rFonts w:ascii="Futura" w:hAnsi="Futura"/>
          <w:sz w:val="24"/>
          <w:szCs w:val="24"/>
        </w:rPr>
        <w:t>plochy a sjednocen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vzhledu v prostoru</w:t>
      </w:r>
      <w:bookmarkStart w:id="0" w:name="_GoBack"/>
      <w:bookmarkEnd w:id="0"/>
      <w:r>
        <w:rPr>
          <w:rFonts w:ascii="Futura" w:hAnsi="Futura"/>
          <w:sz w:val="24"/>
          <w:szCs w:val="24"/>
        </w:rPr>
        <w:t xml:space="preserve"> p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ed obecn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 xml:space="preserve">m </w:t>
      </w:r>
      <w:r>
        <w:rPr>
          <w:rFonts w:ascii="Futura" w:hAnsi="Futura"/>
          <w:sz w:val="24"/>
          <w:szCs w:val="24"/>
        </w:rPr>
        <w:t>úř</w:t>
      </w:r>
      <w:r>
        <w:rPr>
          <w:rFonts w:ascii="Futura" w:hAnsi="Futura"/>
          <w:sz w:val="24"/>
          <w:szCs w:val="24"/>
        </w:rPr>
        <w:t>adem.</w:t>
      </w:r>
      <w:r>
        <w:rPr>
          <w:rFonts w:ascii="Futura" w:eastAsia="Futura" w:hAnsi="Futura" w:cs="Futur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488278</wp:posOffset>
            </wp:positionH>
            <wp:positionV relativeFrom="line">
              <wp:posOffset>245419</wp:posOffset>
            </wp:positionV>
            <wp:extent cx="5130800" cy="45085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̌ešená plocha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450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 Bold" w:eastAsia="Futura Bold" w:hAnsi="Futura Bold" w:cs="Futura Bold"/>
          <w:sz w:val="26"/>
          <w:szCs w:val="26"/>
        </w:rPr>
      </w:pPr>
      <w:r>
        <w:rPr>
          <w:rFonts w:ascii="Futura Bold" w:hAnsi="Futura Bold"/>
          <w:sz w:val="26"/>
          <w:szCs w:val="26"/>
        </w:rPr>
        <w:t>ST</w:t>
      </w:r>
      <w:r>
        <w:rPr>
          <w:rFonts w:ascii="Futura Bold" w:hAnsi="Futura Bold"/>
          <w:sz w:val="26"/>
          <w:szCs w:val="26"/>
        </w:rPr>
        <w:t>Á</w:t>
      </w:r>
      <w:r>
        <w:rPr>
          <w:rFonts w:ascii="Futura Bold" w:hAnsi="Futura Bold"/>
          <w:sz w:val="26"/>
          <w:szCs w:val="26"/>
        </w:rPr>
        <w:t>VAJ</w:t>
      </w:r>
      <w:r>
        <w:rPr>
          <w:rFonts w:ascii="Futura Bold" w:hAnsi="Futura Bold"/>
          <w:sz w:val="26"/>
          <w:szCs w:val="26"/>
        </w:rPr>
        <w:t>Í</w:t>
      </w:r>
      <w:r>
        <w:rPr>
          <w:rFonts w:ascii="Futura Bold" w:hAnsi="Futura Bold"/>
          <w:sz w:val="26"/>
          <w:szCs w:val="26"/>
        </w:rPr>
        <w:t>C</w:t>
      </w:r>
      <w:r>
        <w:rPr>
          <w:rFonts w:ascii="Futura Bold" w:hAnsi="Futura Bold"/>
          <w:sz w:val="26"/>
          <w:szCs w:val="26"/>
        </w:rPr>
        <w:t xml:space="preserve">Í </w:t>
      </w:r>
      <w:r>
        <w:rPr>
          <w:rFonts w:ascii="Futura Bold" w:hAnsi="Futura Bold"/>
          <w:sz w:val="26"/>
          <w:szCs w:val="26"/>
        </w:rPr>
        <w:t>STAV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Zpevn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á </w:t>
      </w:r>
      <w:r>
        <w:rPr>
          <w:rFonts w:ascii="Futura" w:hAnsi="Futura"/>
          <w:sz w:val="24"/>
          <w:szCs w:val="24"/>
        </w:rPr>
        <w:t>plocha je tvo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ena asfaltov</w:t>
      </w:r>
      <w:r>
        <w:rPr>
          <w:rFonts w:ascii="Futura" w:hAnsi="Futura"/>
          <w:sz w:val="24"/>
          <w:szCs w:val="24"/>
        </w:rPr>
        <w:t>ý</w:t>
      </w:r>
      <w:r>
        <w:rPr>
          <w:rFonts w:ascii="Futura" w:hAnsi="Futura"/>
          <w:sz w:val="24"/>
          <w:szCs w:val="24"/>
        </w:rPr>
        <w:t>m povrchem v tlou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 xml:space="preserve">ce 50-80 </w:t>
      </w:r>
      <w:r>
        <w:rPr>
          <w:rFonts w:ascii="Futura" w:hAnsi="Futura"/>
          <w:sz w:val="24"/>
          <w:szCs w:val="24"/>
        </w:rPr>
        <w:t>mm, z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mkovou dla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bou v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t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inou o rozm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ru 200x100  mm. Pod vrchn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konstrukc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se nach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z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dostate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á </w:t>
      </w:r>
      <w:r>
        <w:rPr>
          <w:rFonts w:ascii="Futura" w:hAnsi="Futura"/>
          <w:sz w:val="24"/>
          <w:szCs w:val="24"/>
        </w:rPr>
        <w:t>nosn</w:t>
      </w:r>
      <w:r>
        <w:rPr>
          <w:rFonts w:ascii="Futura" w:hAnsi="Futura"/>
          <w:sz w:val="24"/>
          <w:szCs w:val="24"/>
        </w:rPr>
        <w:t xml:space="preserve">á </w:t>
      </w:r>
      <w:r>
        <w:rPr>
          <w:rFonts w:ascii="Futura" w:hAnsi="Futura"/>
          <w:sz w:val="24"/>
          <w:szCs w:val="24"/>
        </w:rPr>
        <w:t>vrstva kameniva tud</w:t>
      </w:r>
      <w:r>
        <w:rPr>
          <w:rFonts w:ascii="Futura" w:hAnsi="Futura"/>
          <w:sz w:val="24"/>
          <w:szCs w:val="24"/>
        </w:rPr>
        <w:t xml:space="preserve">íž </w:t>
      </w:r>
      <w:r>
        <w:rPr>
          <w:rFonts w:ascii="Futura" w:hAnsi="Futura"/>
          <w:sz w:val="24"/>
          <w:szCs w:val="24"/>
        </w:rPr>
        <w:t>k odstan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st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vaj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c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ho kameniva nebude v cel</w:t>
      </w:r>
      <w:r>
        <w:rPr>
          <w:rFonts w:ascii="Futura" w:hAnsi="Futura"/>
          <w:sz w:val="24"/>
          <w:szCs w:val="24"/>
        </w:rPr>
        <w:t xml:space="preserve">é </w:t>
      </w:r>
      <w:r>
        <w:rPr>
          <w:rFonts w:ascii="Futura" w:hAnsi="Futura"/>
          <w:sz w:val="24"/>
          <w:szCs w:val="24"/>
        </w:rPr>
        <w:t>plo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e doch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zet. Napojen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na komunikaci nebude dot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eno, je tvo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 xml:space="preserve">eno 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ulovou kotkou a j</w:t>
      </w:r>
      <w:r>
        <w:rPr>
          <w:rFonts w:ascii="Futura" w:hAnsi="Futura"/>
          <w:sz w:val="24"/>
          <w:szCs w:val="24"/>
        </w:rPr>
        <w:t>e ulo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en v betonov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m lo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i. V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 xml:space="preserve">echny vstupy do objektu jsou 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eny bezbari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rov</w:t>
      </w:r>
      <w:r>
        <w:rPr>
          <w:rFonts w:ascii="Futura" w:hAnsi="Futura"/>
          <w:sz w:val="24"/>
          <w:szCs w:val="24"/>
        </w:rPr>
        <w:t xml:space="preserve">ě </w:t>
      </w:r>
      <w:r>
        <w:rPr>
          <w:rFonts w:ascii="Futura" w:hAnsi="Futura"/>
          <w:sz w:val="24"/>
          <w:szCs w:val="24"/>
        </w:rPr>
        <w:t>co</w:t>
      </w:r>
      <w:r>
        <w:rPr>
          <w:rFonts w:ascii="Futura" w:hAnsi="Futura"/>
          <w:sz w:val="24"/>
          <w:szCs w:val="24"/>
        </w:rPr>
        <w:t xml:space="preserve">ž </w:t>
      </w:r>
      <w:r>
        <w:rPr>
          <w:rFonts w:ascii="Futura" w:hAnsi="Futura"/>
          <w:sz w:val="24"/>
          <w:szCs w:val="24"/>
        </w:rPr>
        <w:t>po rekonstrukci mus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z</w:t>
      </w:r>
      <w:r>
        <w:rPr>
          <w:rFonts w:ascii="Futura" w:hAnsi="Futura"/>
          <w:sz w:val="24"/>
          <w:szCs w:val="24"/>
        </w:rPr>
        <w:t>ů</w:t>
      </w:r>
      <w:r>
        <w:rPr>
          <w:rFonts w:ascii="Futura" w:hAnsi="Futura"/>
          <w:sz w:val="24"/>
          <w:szCs w:val="24"/>
        </w:rPr>
        <w:t>stat zachov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no.</w:t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 Bold" w:eastAsia="Futura Bold" w:hAnsi="Futura Bold" w:cs="Futura Bold"/>
          <w:sz w:val="26"/>
          <w:szCs w:val="26"/>
        </w:rPr>
      </w:pPr>
      <w:r>
        <w:rPr>
          <w:rFonts w:ascii="Futura Bold" w:hAnsi="Futura Bold"/>
          <w:sz w:val="26"/>
          <w:szCs w:val="26"/>
        </w:rPr>
        <w:t>NOV</w:t>
      </w:r>
      <w:r>
        <w:rPr>
          <w:rFonts w:ascii="Futura Bold" w:hAnsi="Futura Bold"/>
          <w:sz w:val="26"/>
          <w:szCs w:val="26"/>
        </w:rPr>
        <w:t xml:space="preserve">Ý </w:t>
      </w:r>
      <w:r>
        <w:rPr>
          <w:rFonts w:ascii="Futura Bold" w:hAnsi="Futura Bold"/>
          <w:sz w:val="26"/>
          <w:szCs w:val="26"/>
        </w:rPr>
        <w:t>STAV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Po odstran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vrchn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ch konstrukc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dojde k celoplo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mu zhutn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st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vaj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c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ho kameniva. N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sledn</w:t>
      </w:r>
      <w:r>
        <w:rPr>
          <w:rFonts w:ascii="Futura" w:hAnsi="Futura"/>
          <w:sz w:val="24"/>
          <w:szCs w:val="24"/>
        </w:rPr>
        <w:t xml:space="preserve">ě </w:t>
      </w:r>
      <w:r>
        <w:rPr>
          <w:rFonts w:ascii="Futura" w:hAnsi="Futura"/>
          <w:sz w:val="24"/>
          <w:szCs w:val="24"/>
        </w:rPr>
        <w:t>bude provedeno dorovn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/sp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dov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kamenivem frakc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16/32, 8/16.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V m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st</w:t>
      </w:r>
      <w:r>
        <w:rPr>
          <w:rFonts w:ascii="Futura" w:hAnsi="Futura"/>
          <w:sz w:val="24"/>
          <w:szCs w:val="24"/>
        </w:rPr>
        <w:t xml:space="preserve">ě </w:t>
      </w:r>
      <w:r>
        <w:rPr>
          <w:rFonts w:ascii="Futura" w:hAnsi="Futura"/>
          <w:sz w:val="24"/>
          <w:szCs w:val="24"/>
        </w:rPr>
        <w:t>u zelen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ho p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su lemuj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c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ho parku bude um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st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 odvod</w:t>
      </w:r>
      <w:r>
        <w:rPr>
          <w:rFonts w:ascii="Futura" w:hAnsi="Futura"/>
          <w:sz w:val="24"/>
          <w:szCs w:val="24"/>
        </w:rPr>
        <w:t>ň</w:t>
      </w:r>
      <w:r>
        <w:rPr>
          <w:rFonts w:ascii="Futura" w:hAnsi="Futura"/>
          <w:sz w:val="24"/>
          <w:szCs w:val="24"/>
        </w:rPr>
        <w:t>ovac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syst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m ECODAIN um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st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 do betonov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ho lo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e, v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etn</w:t>
      </w:r>
      <w:r>
        <w:rPr>
          <w:rFonts w:ascii="Futura" w:hAnsi="Futura"/>
          <w:sz w:val="24"/>
          <w:szCs w:val="24"/>
        </w:rPr>
        <w:t>ě ř</w:t>
      </w:r>
      <w:r>
        <w:rPr>
          <w:rFonts w:ascii="Futura" w:hAnsi="Futura"/>
          <w:sz w:val="24"/>
          <w:szCs w:val="24"/>
        </w:rPr>
        <w:t>e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en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odvod</w:t>
      </w:r>
      <w:r>
        <w:rPr>
          <w:rFonts w:ascii="Futura" w:hAnsi="Futura"/>
          <w:sz w:val="24"/>
          <w:szCs w:val="24"/>
        </w:rPr>
        <w:t>ňě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de</w:t>
      </w:r>
      <w:r>
        <w:rPr>
          <w:rFonts w:ascii="Futura" w:hAnsi="Futura"/>
          <w:sz w:val="24"/>
          <w:szCs w:val="24"/>
        </w:rPr>
        <w:t>šť</w:t>
      </w:r>
      <w:r>
        <w:rPr>
          <w:rFonts w:ascii="Futura" w:hAnsi="Futura"/>
          <w:sz w:val="24"/>
          <w:szCs w:val="24"/>
        </w:rPr>
        <w:t>ov</w:t>
      </w:r>
      <w:r>
        <w:rPr>
          <w:rFonts w:ascii="Futura" w:hAnsi="Futura"/>
          <w:sz w:val="24"/>
          <w:szCs w:val="24"/>
        </w:rPr>
        <w:t>ý</w:t>
      </w:r>
      <w:r>
        <w:rPr>
          <w:rFonts w:ascii="Futura" w:hAnsi="Futura"/>
          <w:sz w:val="24"/>
          <w:szCs w:val="24"/>
        </w:rPr>
        <w:t xml:space="preserve">ch vod. </w:t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lastRenderedPageBreak/>
        <w:t>V m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stech po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kozen</w:t>
      </w:r>
      <w:r>
        <w:rPr>
          <w:rFonts w:ascii="Futura" w:hAnsi="Futura"/>
          <w:sz w:val="24"/>
          <w:szCs w:val="24"/>
        </w:rPr>
        <w:t>ý</w:t>
      </w:r>
      <w:r>
        <w:rPr>
          <w:rFonts w:ascii="Futura" w:hAnsi="Futura"/>
          <w:sz w:val="24"/>
          <w:szCs w:val="24"/>
        </w:rPr>
        <w:t>ch obrub dojde k dopln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dle po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 xml:space="preserve">adavku investora. 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P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ed zapo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et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m pokl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dky z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mkov</w:t>
      </w:r>
      <w:r>
        <w:rPr>
          <w:rFonts w:ascii="Futura" w:hAnsi="Futura"/>
          <w:sz w:val="24"/>
          <w:szCs w:val="24"/>
        </w:rPr>
        <w:t xml:space="preserve">é </w:t>
      </w:r>
      <w:r>
        <w:rPr>
          <w:rFonts w:ascii="Futura" w:hAnsi="Futura"/>
          <w:sz w:val="24"/>
          <w:szCs w:val="24"/>
        </w:rPr>
        <w:t>dla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 xml:space="preserve">by bude 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 xml:space="preserve">eno a investorem odsouhlaseno 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len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typ</w:t>
      </w:r>
      <w:r>
        <w:rPr>
          <w:rFonts w:ascii="Futura" w:hAnsi="Futura"/>
          <w:sz w:val="24"/>
          <w:szCs w:val="24"/>
        </w:rPr>
        <w:t xml:space="preserve">ů </w:t>
      </w:r>
      <w:r>
        <w:rPr>
          <w:rFonts w:ascii="Futura" w:hAnsi="Futura"/>
          <w:sz w:val="24"/>
          <w:szCs w:val="24"/>
        </w:rPr>
        <w:t>z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mkov</w:t>
      </w:r>
      <w:r>
        <w:rPr>
          <w:rFonts w:ascii="Futura" w:hAnsi="Futura"/>
          <w:sz w:val="24"/>
          <w:szCs w:val="24"/>
        </w:rPr>
        <w:t xml:space="preserve">é </w:t>
      </w:r>
      <w:r>
        <w:rPr>
          <w:rFonts w:ascii="Futura" w:hAnsi="Futura"/>
          <w:sz w:val="24"/>
          <w:szCs w:val="24"/>
        </w:rPr>
        <w:t>dla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by na uva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ovan</w:t>
      </w:r>
      <w:r>
        <w:rPr>
          <w:rFonts w:ascii="Futura" w:hAnsi="Futura"/>
          <w:sz w:val="24"/>
          <w:szCs w:val="24"/>
        </w:rPr>
        <w:t xml:space="preserve">é </w:t>
      </w:r>
      <w:r>
        <w:rPr>
          <w:rFonts w:ascii="Futura" w:hAnsi="Futura"/>
          <w:sz w:val="24"/>
          <w:szCs w:val="24"/>
        </w:rPr>
        <w:t>dla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be, vzhledem k rozd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ln</w:t>
      </w:r>
      <w:r>
        <w:rPr>
          <w:rFonts w:ascii="Futura" w:hAnsi="Futura"/>
          <w:sz w:val="24"/>
          <w:szCs w:val="24"/>
        </w:rPr>
        <w:t>ý</w:t>
      </w:r>
      <w:r>
        <w:rPr>
          <w:rFonts w:ascii="Futura" w:hAnsi="Futura"/>
          <w:sz w:val="24"/>
          <w:szCs w:val="24"/>
        </w:rPr>
        <w:t>m barevn</w:t>
      </w:r>
      <w:r>
        <w:rPr>
          <w:rFonts w:ascii="Futura" w:hAnsi="Futura"/>
          <w:sz w:val="24"/>
          <w:szCs w:val="24"/>
        </w:rPr>
        <w:t>ý</w:t>
      </w:r>
      <w:r>
        <w:rPr>
          <w:rFonts w:ascii="Futura" w:hAnsi="Futura"/>
          <w:sz w:val="24"/>
          <w:szCs w:val="24"/>
        </w:rPr>
        <w:t xml:space="preserve">m 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</w:t>
      </w:r>
      <w:r>
        <w:rPr>
          <w:rFonts w:ascii="Futura" w:hAnsi="Futura"/>
          <w:sz w:val="24"/>
          <w:szCs w:val="24"/>
        </w:rPr>
        <w:t>š</w:t>
      </w:r>
      <w:r>
        <w:rPr>
          <w:rFonts w:ascii="Futura" w:hAnsi="Futura"/>
          <w:sz w:val="24"/>
          <w:szCs w:val="24"/>
        </w:rPr>
        <w:t>en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m.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Z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mkov</w:t>
      </w:r>
      <w:r>
        <w:rPr>
          <w:rFonts w:ascii="Futura" w:hAnsi="Futura"/>
          <w:sz w:val="24"/>
          <w:szCs w:val="24"/>
        </w:rPr>
        <w:t xml:space="preserve">á </w:t>
      </w:r>
      <w:r>
        <w:rPr>
          <w:rFonts w:ascii="Futura" w:hAnsi="Futura"/>
          <w:sz w:val="24"/>
          <w:szCs w:val="24"/>
        </w:rPr>
        <w:t>dla</w:t>
      </w:r>
      <w:r>
        <w:rPr>
          <w:rFonts w:ascii="Futura" w:hAnsi="Futura"/>
          <w:sz w:val="24"/>
          <w:szCs w:val="24"/>
        </w:rPr>
        <w:t>ž</w:t>
      </w:r>
      <w:r>
        <w:rPr>
          <w:rFonts w:ascii="Futura" w:hAnsi="Futura"/>
          <w:sz w:val="24"/>
          <w:szCs w:val="24"/>
        </w:rPr>
        <w:t>ba bude zhutn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na a zap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skov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na. K dodate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>é</w:t>
      </w:r>
      <w:r>
        <w:rPr>
          <w:rFonts w:ascii="Futura" w:hAnsi="Futura"/>
          <w:sz w:val="24"/>
          <w:szCs w:val="24"/>
        </w:rPr>
        <w:t>mu zap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skov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dojde n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sledn</w:t>
      </w:r>
      <w:r>
        <w:rPr>
          <w:rFonts w:ascii="Futura" w:hAnsi="Futura"/>
          <w:sz w:val="24"/>
          <w:szCs w:val="24"/>
        </w:rPr>
        <w:t xml:space="preserve">ě </w:t>
      </w:r>
      <w:r>
        <w:rPr>
          <w:rFonts w:ascii="Futura" w:hAnsi="Futura"/>
          <w:sz w:val="24"/>
          <w:szCs w:val="24"/>
        </w:rPr>
        <w:t xml:space="preserve">do 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trn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cti dn</w:t>
      </w:r>
      <w:r>
        <w:rPr>
          <w:rFonts w:ascii="Futura" w:hAnsi="Futura"/>
          <w:sz w:val="24"/>
          <w:szCs w:val="24"/>
        </w:rPr>
        <w:t xml:space="preserve">ů </w:t>
      </w:r>
      <w:r>
        <w:rPr>
          <w:rFonts w:ascii="Futura" w:hAnsi="Futura"/>
          <w:sz w:val="24"/>
          <w:szCs w:val="24"/>
        </w:rPr>
        <w:t>od dokon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en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d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la.</w:t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 Bold" w:eastAsia="Futura Bold" w:hAnsi="Futura Bold" w:cs="Futura Bold"/>
          <w:sz w:val="26"/>
          <w:szCs w:val="26"/>
        </w:rPr>
      </w:pPr>
      <w:r>
        <w:rPr>
          <w:rFonts w:ascii="Futura Bold" w:hAnsi="Futura Bold"/>
          <w:sz w:val="26"/>
          <w:szCs w:val="26"/>
        </w:rPr>
        <w:t>UPOZORN</w:t>
      </w:r>
      <w:r>
        <w:rPr>
          <w:rFonts w:ascii="Futura Bold" w:hAnsi="Futura Bold"/>
          <w:sz w:val="26"/>
          <w:szCs w:val="26"/>
        </w:rPr>
        <w:t>Ě</w:t>
      </w:r>
      <w:r>
        <w:rPr>
          <w:rFonts w:ascii="Futura Bold" w:hAnsi="Futura Bold"/>
          <w:sz w:val="26"/>
          <w:szCs w:val="26"/>
        </w:rPr>
        <w:t>N</w:t>
      </w:r>
      <w:r>
        <w:rPr>
          <w:rFonts w:ascii="Futura Bold" w:hAnsi="Futura Bold"/>
          <w:sz w:val="26"/>
          <w:szCs w:val="26"/>
        </w:rPr>
        <w:t>Í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Objekt slou</w:t>
      </w:r>
      <w:r>
        <w:rPr>
          <w:rFonts w:ascii="Futura" w:hAnsi="Futura"/>
          <w:sz w:val="24"/>
          <w:szCs w:val="24"/>
        </w:rPr>
        <w:t xml:space="preserve">ží </w:t>
      </w:r>
      <w:r>
        <w:rPr>
          <w:rFonts w:ascii="Futura" w:hAnsi="Futura"/>
          <w:sz w:val="24"/>
          <w:szCs w:val="24"/>
        </w:rPr>
        <w:t>pro ob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anskou vybavenost, Obecn</w:t>
      </w:r>
      <w:r>
        <w:rPr>
          <w:rFonts w:ascii="Futura" w:hAnsi="Futura"/>
          <w:sz w:val="24"/>
          <w:szCs w:val="24"/>
        </w:rPr>
        <w:t>í úř</w:t>
      </w:r>
      <w:r>
        <w:rPr>
          <w:rFonts w:ascii="Futura" w:hAnsi="Futura"/>
          <w:sz w:val="24"/>
          <w:szCs w:val="24"/>
        </w:rPr>
        <w:t>ad, obchod, ordinace, po celou dobu rekonstrukce nem</w:t>
      </w:r>
      <w:r>
        <w:rPr>
          <w:rFonts w:ascii="Futura" w:hAnsi="Futura"/>
          <w:sz w:val="24"/>
          <w:szCs w:val="24"/>
        </w:rPr>
        <w:t>ůž</w:t>
      </w:r>
      <w:r>
        <w:rPr>
          <w:rFonts w:ascii="Futura" w:hAnsi="Futura"/>
          <w:sz w:val="24"/>
          <w:szCs w:val="24"/>
        </w:rPr>
        <w:t>e doj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t k omezen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p</w:t>
      </w:r>
      <w:r>
        <w:rPr>
          <w:rFonts w:ascii="Futura" w:hAnsi="Futura"/>
          <w:sz w:val="24"/>
          <w:szCs w:val="24"/>
        </w:rPr>
        <w:t>ří</w:t>
      </w:r>
      <w:r>
        <w:rPr>
          <w:rFonts w:ascii="Futura" w:hAnsi="Futura"/>
          <w:sz w:val="24"/>
          <w:szCs w:val="24"/>
        </w:rPr>
        <w:t>stupu t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chto prostor. Zhotovitel je povinen zajistit a ochr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 xml:space="preserve">nit vstup </w:t>
      </w:r>
      <w:r>
        <w:rPr>
          <w:rFonts w:ascii="Futura" w:hAnsi="Futura"/>
          <w:sz w:val="24"/>
          <w:szCs w:val="24"/>
        </w:rPr>
        <w:t>do objektu.</w:t>
      </w: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D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le se v okol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stavby nach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z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prvky, kter</w:t>
      </w:r>
      <w:r>
        <w:rPr>
          <w:rFonts w:ascii="Futura" w:hAnsi="Futura"/>
          <w:sz w:val="24"/>
          <w:szCs w:val="24"/>
        </w:rPr>
        <w:t xml:space="preserve">é </w:t>
      </w:r>
      <w:r>
        <w:rPr>
          <w:rFonts w:ascii="Futura" w:hAnsi="Futura"/>
          <w:sz w:val="24"/>
          <w:szCs w:val="24"/>
        </w:rPr>
        <w:t>mus</w:t>
      </w:r>
      <w:r>
        <w:rPr>
          <w:rFonts w:ascii="Futura" w:hAnsi="Futura"/>
          <w:sz w:val="24"/>
          <w:szCs w:val="24"/>
        </w:rPr>
        <w:t xml:space="preserve">í </w:t>
      </w:r>
      <w:r>
        <w:rPr>
          <w:rFonts w:ascii="Futura" w:hAnsi="Futura"/>
          <w:sz w:val="24"/>
          <w:szCs w:val="24"/>
        </w:rPr>
        <w:t>b</w:t>
      </w:r>
      <w:r>
        <w:rPr>
          <w:rFonts w:ascii="Futura" w:hAnsi="Futura"/>
          <w:sz w:val="24"/>
          <w:szCs w:val="24"/>
        </w:rPr>
        <w:t>ý</w:t>
      </w:r>
      <w:r>
        <w:rPr>
          <w:rFonts w:ascii="Futura" w:hAnsi="Futura"/>
          <w:sz w:val="24"/>
          <w:szCs w:val="24"/>
        </w:rPr>
        <w:t>t ochr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n</w:t>
      </w:r>
      <w:r>
        <w:rPr>
          <w:rFonts w:ascii="Futura" w:hAnsi="Futura"/>
          <w:sz w:val="24"/>
          <w:szCs w:val="24"/>
        </w:rPr>
        <w:t>ě</w:t>
      </w:r>
      <w:r>
        <w:rPr>
          <w:rFonts w:ascii="Futura" w:hAnsi="Futura"/>
          <w:sz w:val="24"/>
          <w:szCs w:val="24"/>
        </w:rPr>
        <w:t>ny p</w:t>
      </w:r>
      <w:r>
        <w:rPr>
          <w:rFonts w:ascii="Futura" w:hAnsi="Futura"/>
          <w:sz w:val="24"/>
          <w:szCs w:val="24"/>
        </w:rPr>
        <w:t>ř</w:t>
      </w:r>
      <w:r>
        <w:rPr>
          <w:rFonts w:ascii="Futura" w:hAnsi="Futura"/>
          <w:sz w:val="24"/>
          <w:szCs w:val="24"/>
        </w:rPr>
        <w:t>ed poni</w:t>
      </w:r>
      <w:r>
        <w:rPr>
          <w:rFonts w:ascii="Futura" w:hAnsi="Futura"/>
          <w:sz w:val="24"/>
          <w:szCs w:val="24"/>
        </w:rPr>
        <w:t>č</w:t>
      </w:r>
      <w:r>
        <w:rPr>
          <w:rFonts w:ascii="Futura" w:hAnsi="Futura"/>
          <w:sz w:val="24"/>
          <w:szCs w:val="24"/>
        </w:rPr>
        <w:t>en</w:t>
      </w:r>
      <w:r>
        <w:rPr>
          <w:rFonts w:ascii="Futura" w:hAnsi="Futura"/>
          <w:sz w:val="24"/>
          <w:szCs w:val="24"/>
        </w:rPr>
        <w:t>í</w:t>
      </w:r>
      <w:r>
        <w:rPr>
          <w:rFonts w:ascii="Futura" w:hAnsi="Futura"/>
          <w:sz w:val="24"/>
          <w:szCs w:val="24"/>
        </w:rPr>
        <w:t>m.</w:t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V Hr</w:t>
      </w:r>
      <w:r>
        <w:rPr>
          <w:rFonts w:ascii="Futura" w:hAnsi="Futura"/>
          <w:sz w:val="24"/>
          <w:szCs w:val="24"/>
        </w:rPr>
        <w:t>á</w:t>
      </w:r>
      <w:r>
        <w:rPr>
          <w:rFonts w:ascii="Futura" w:hAnsi="Futura"/>
          <w:sz w:val="24"/>
          <w:szCs w:val="24"/>
        </w:rPr>
        <w:t>dku</w:t>
      </w: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E05E28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</w:p>
    <w:p w:rsidR="00E05E28" w:rsidRDefault="00957460">
      <w:pPr>
        <w:pStyle w:val="Vchoz"/>
        <w:spacing w:line="280" w:lineRule="atLeast"/>
        <w:rPr>
          <w:rFonts w:ascii="Futura" w:eastAsia="Futura" w:hAnsi="Futura" w:cs="Futura"/>
          <w:sz w:val="24"/>
          <w:szCs w:val="24"/>
        </w:rPr>
      </w:pPr>
      <w:r>
        <w:rPr>
          <w:rFonts w:ascii="Futura" w:hAnsi="Futura"/>
          <w:sz w:val="24"/>
          <w:szCs w:val="24"/>
        </w:rPr>
        <w:t>……………………………………</w:t>
      </w:r>
      <w:r>
        <w:rPr>
          <w:rFonts w:ascii="Futura" w:hAnsi="Futura"/>
          <w:sz w:val="24"/>
          <w:szCs w:val="24"/>
        </w:rPr>
        <w:t>..</w:t>
      </w:r>
    </w:p>
    <w:p w:rsidR="00E05E28" w:rsidRDefault="00957460">
      <w:pPr>
        <w:pStyle w:val="Vchoz"/>
        <w:spacing w:line="280" w:lineRule="atLeast"/>
        <w:rPr>
          <w:rFonts w:ascii="Futura Bold" w:eastAsia="Futura Bold" w:hAnsi="Futura Bold" w:cs="Futura Bold"/>
          <w:sz w:val="24"/>
          <w:szCs w:val="24"/>
        </w:rPr>
      </w:pPr>
      <w:r>
        <w:rPr>
          <w:rFonts w:ascii="Futura Bold" w:hAnsi="Futura Bold"/>
          <w:sz w:val="24"/>
          <w:szCs w:val="24"/>
        </w:rPr>
        <w:t>ROBERT BORSKI</w:t>
      </w:r>
    </w:p>
    <w:p w:rsidR="00E05E28" w:rsidRDefault="00957460">
      <w:pPr>
        <w:pStyle w:val="Vchoz"/>
        <w:spacing w:line="280" w:lineRule="atLeast"/>
      </w:pPr>
      <w:r>
        <w:rPr>
          <w:rFonts w:ascii="Futura" w:hAnsi="Futura"/>
          <w:sz w:val="24"/>
          <w:szCs w:val="24"/>
        </w:rPr>
        <w:t>Starosta</w:t>
      </w:r>
    </w:p>
    <w:sectPr w:rsidR="00E05E2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57460">
      <w:r>
        <w:separator/>
      </w:r>
    </w:p>
  </w:endnote>
  <w:endnote w:type="continuationSeparator" w:id="0">
    <w:p w:rsidR="00000000" w:rsidRDefault="0095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utura Bold">
    <w:altName w:val="Century Gothic"/>
    <w:charset w:val="00"/>
    <w:family w:val="roman"/>
    <w:pitch w:val="default"/>
  </w:font>
  <w:font w:name="Futura">
    <w:altName w:val="Century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28" w:rsidRDefault="00957460">
    <w:pPr>
      <w:pStyle w:val="Zhlavazpat"/>
      <w:tabs>
        <w:tab w:val="clear" w:pos="9020"/>
        <w:tab w:val="center" w:pos="4819"/>
        <w:tab w:val="right" w:pos="9638"/>
      </w:tabs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57460">
      <w:r>
        <w:separator/>
      </w:r>
    </w:p>
  </w:footnote>
  <w:footnote w:type="continuationSeparator" w:id="0">
    <w:p w:rsidR="00000000" w:rsidRDefault="0095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28" w:rsidRDefault="00957460">
    <w:pPr>
      <w:pStyle w:val="Zhlavazpat"/>
      <w:tabs>
        <w:tab w:val="clear" w:pos="9020"/>
        <w:tab w:val="center" w:pos="4819"/>
        <w:tab w:val="right" w:pos="9638"/>
      </w:tabs>
      <w:rPr>
        <w:rFonts w:ascii="Futura" w:eastAsia="Futura" w:hAnsi="Futura" w:cs="Futura"/>
      </w:rPr>
    </w:pPr>
    <w:r>
      <w:rPr>
        <w:rFonts w:ascii="Futura" w:hAnsi="Futura"/>
      </w:rPr>
      <w:t>REKONSTRUKCE ZPEVN</w:t>
    </w:r>
    <w:r>
      <w:rPr>
        <w:rFonts w:ascii="Futura" w:hAnsi="Futura"/>
      </w:rPr>
      <w:t>Ě</w:t>
    </w:r>
    <w:r>
      <w:rPr>
        <w:rFonts w:ascii="Futura" w:hAnsi="Futura"/>
      </w:rPr>
      <w:t>N</w:t>
    </w:r>
    <w:r>
      <w:rPr>
        <w:rFonts w:ascii="Futura" w:hAnsi="Futura"/>
      </w:rPr>
      <w:t xml:space="preserve">É </w:t>
    </w:r>
    <w:r>
      <w:rPr>
        <w:rFonts w:ascii="Futura" w:hAnsi="Futura"/>
      </w:rPr>
      <w:t>PLOCHY</w:t>
    </w:r>
  </w:p>
  <w:p w:rsidR="00E05E28" w:rsidRDefault="00957460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Futura" w:hAnsi="Futura"/>
      </w:rPr>
      <w:t>OBCE HR</w:t>
    </w:r>
    <w:r>
      <w:rPr>
        <w:rFonts w:ascii="Futura" w:hAnsi="Futura"/>
      </w:rPr>
      <w:t>Á</w:t>
    </w:r>
    <w:r>
      <w:rPr>
        <w:rFonts w:ascii="Futura" w:hAnsi="Futura"/>
      </w:rPr>
      <w:t>DEK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8"/>
    <w:rsid w:val="00957460"/>
    <w:rsid w:val="00E0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2817B-9BC5-4509-83A0-EC092C7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2018-02-08T15:33:00Z</dcterms:created>
  <dcterms:modified xsi:type="dcterms:W3CDTF">2018-02-08T15:33:00Z</dcterms:modified>
</cp:coreProperties>
</file>