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7</w:t>
      </w:r>
      <w:r w:rsidRPr="00182F93">
        <w:rPr>
          <w:b/>
          <w:sz w:val="28"/>
          <w:szCs w:val="28"/>
        </w:rPr>
        <w:t xml:space="preserve">.schůze konané dne </w:t>
      </w:r>
      <w:r w:rsidR="008C7774">
        <w:rPr>
          <w:b/>
          <w:sz w:val="28"/>
          <w:szCs w:val="28"/>
        </w:rPr>
        <w:t>24</w:t>
      </w:r>
      <w:r w:rsidRPr="00182F93">
        <w:rPr>
          <w:b/>
          <w:sz w:val="28"/>
          <w:szCs w:val="28"/>
        </w:rPr>
        <w:t>.</w:t>
      </w:r>
      <w:r w:rsidR="008C7774">
        <w:rPr>
          <w:b/>
          <w:sz w:val="28"/>
          <w:szCs w:val="28"/>
        </w:rPr>
        <w:t xml:space="preserve">května </w:t>
      </w:r>
      <w:r w:rsidRPr="00182F93">
        <w:rPr>
          <w:b/>
          <w:sz w:val="28"/>
          <w:szCs w:val="28"/>
        </w:rPr>
        <w:t>201</w:t>
      </w:r>
      <w:r w:rsidR="008C7774">
        <w:rPr>
          <w:b/>
          <w:sz w:val="28"/>
          <w:szCs w:val="28"/>
        </w:rPr>
        <w:t>6</w:t>
      </w: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10DAB" w:rsidRPr="00CB42DD" w:rsidRDefault="00110DAB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 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DB59BB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056336" w:rsidRPr="00E32656">
        <w:rPr>
          <w:b/>
          <w:i w:val="0"/>
        </w:rPr>
        <w:t xml:space="preserve">Rozpočtové opatření č. </w:t>
      </w:r>
      <w:r w:rsidR="00993AF2">
        <w:rPr>
          <w:b/>
          <w:i w:val="0"/>
        </w:rPr>
        <w:t>V</w:t>
      </w:r>
      <w:r w:rsidR="00056336" w:rsidRPr="00E32656">
        <w:rPr>
          <w:b/>
          <w:i w:val="0"/>
        </w:rPr>
        <w:t>/20</w:t>
      </w:r>
      <w:r w:rsidR="001B0ECD" w:rsidRPr="00E32656">
        <w:rPr>
          <w:b/>
          <w:i w:val="0"/>
        </w:rPr>
        <w:t>1</w:t>
      </w:r>
      <w:r w:rsidR="00DB59BB">
        <w:rPr>
          <w:b/>
          <w:i w:val="0"/>
        </w:rPr>
        <w:t>6</w:t>
      </w:r>
    </w:p>
    <w:p w:rsidR="008C7774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2. </w:t>
      </w:r>
      <w:r w:rsidR="00CD48C1">
        <w:rPr>
          <w:b/>
          <w:i w:val="0"/>
        </w:rPr>
        <w:t>Závěrečný účet obce Hrádek za rok 201</w:t>
      </w:r>
      <w:r w:rsidR="008C7774">
        <w:rPr>
          <w:b/>
          <w:i w:val="0"/>
        </w:rPr>
        <w:t>5</w:t>
      </w:r>
    </w:p>
    <w:p w:rsidR="00CD48C1" w:rsidRDefault="002B3CF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 3. </w:t>
      </w:r>
      <w:r w:rsidR="00CD48C1">
        <w:rPr>
          <w:b/>
          <w:i w:val="0"/>
        </w:rPr>
        <w:t>Účetní závěrka sestavená k rozvahovému dni 31.12.201</w:t>
      </w:r>
      <w:r w:rsidR="008C7774">
        <w:rPr>
          <w:b/>
          <w:i w:val="0"/>
        </w:rPr>
        <w:t>5</w:t>
      </w:r>
    </w:p>
    <w:p w:rsidR="00110DAB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4. Stavy na účtech k 24.5.2016</w:t>
      </w:r>
      <w:r w:rsidRPr="00E32656">
        <w:rPr>
          <w:b/>
          <w:i w:val="0"/>
        </w:rPr>
        <w:t xml:space="preserve"> </w:t>
      </w:r>
    </w:p>
    <w:p w:rsidR="00CD48C1" w:rsidRDefault="00EA01FC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5. Protokol o vyřazení IM</w:t>
      </w:r>
    </w:p>
    <w:p w:rsidR="00AA7DDB" w:rsidRPr="00E32656" w:rsidRDefault="00AA7DDB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DB59BB" w:rsidRPr="00DB59BB" w:rsidRDefault="00056336" w:rsidP="00DB59BB">
      <w:pPr>
        <w:pStyle w:val="Zkladntext2"/>
        <w:numPr>
          <w:ilvl w:val="0"/>
          <w:numId w:val="23"/>
        </w:numPr>
        <w:jc w:val="left"/>
        <w:rPr>
          <w:b/>
          <w:i w:val="0"/>
        </w:rPr>
      </w:pPr>
      <w:r>
        <w:rPr>
          <w:b/>
          <w:i w:val="0"/>
        </w:rPr>
        <w:t xml:space="preserve">Rozpočtové opatření č. </w:t>
      </w:r>
      <w:r w:rsidR="002234F4">
        <w:rPr>
          <w:b/>
          <w:i w:val="0"/>
        </w:rPr>
        <w:t>V</w:t>
      </w:r>
      <w:r w:rsidRPr="008C7774">
        <w:rPr>
          <w:b/>
          <w:i w:val="0"/>
        </w:rPr>
        <w:t>/20</w:t>
      </w:r>
      <w:r w:rsidR="001B0ECD" w:rsidRPr="008C7774">
        <w:rPr>
          <w:b/>
          <w:i w:val="0"/>
        </w:rPr>
        <w:t>1</w:t>
      </w:r>
      <w:r w:rsidR="00DB59BB">
        <w:rPr>
          <w:b/>
          <w:i w:val="0"/>
        </w:rPr>
        <w:t>6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1027D8" w:rsidRPr="00A66C60" w:rsidRDefault="001027D8" w:rsidP="00E24955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2234F4">
        <w:rPr>
          <w:b/>
          <w:i w:val="0"/>
        </w:rPr>
        <w:t>V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8C7774">
        <w:rPr>
          <w:b/>
          <w:i w:val="0"/>
        </w:rPr>
        <w:t>6</w:t>
      </w:r>
      <w:r>
        <w:rPr>
          <w:i w:val="0"/>
        </w:rPr>
        <w:t xml:space="preserve">, </w:t>
      </w:r>
      <w:r w:rsidRPr="006E60EA">
        <w:rPr>
          <w:b/>
          <w:i w:val="0"/>
        </w:rPr>
        <w:t xml:space="preserve">který předkládá </w:t>
      </w:r>
      <w:r w:rsidR="00110DAB">
        <w:rPr>
          <w:b/>
          <w:i w:val="0"/>
        </w:rPr>
        <w:t xml:space="preserve"> </w:t>
      </w:r>
      <w:r w:rsidR="00A66C60">
        <w:rPr>
          <w:b/>
          <w:i w:val="0"/>
        </w:rPr>
        <w:t>Radě</w:t>
      </w:r>
      <w:r w:rsidR="00110DAB">
        <w:rPr>
          <w:b/>
          <w:i w:val="0"/>
        </w:rPr>
        <w:t xml:space="preserve"> o</w:t>
      </w:r>
      <w:r w:rsidR="00251459">
        <w:rPr>
          <w:b/>
          <w:i w:val="0"/>
        </w:rPr>
        <w:t xml:space="preserve">bce Hrádek na </w:t>
      </w:r>
      <w:r w:rsidR="00A66C60">
        <w:rPr>
          <w:b/>
          <w:i w:val="0"/>
        </w:rPr>
        <w:t>25</w:t>
      </w:r>
      <w:r w:rsidR="00251459">
        <w:rPr>
          <w:b/>
          <w:i w:val="0"/>
        </w:rPr>
        <w:t>.</w:t>
      </w:r>
      <w:r w:rsidR="00110DAB">
        <w:rPr>
          <w:b/>
          <w:i w:val="0"/>
        </w:rPr>
        <w:t>0</w:t>
      </w:r>
      <w:r w:rsidR="00A66C60">
        <w:rPr>
          <w:b/>
          <w:i w:val="0"/>
        </w:rPr>
        <w:t>5</w:t>
      </w:r>
      <w:r w:rsidR="00251459">
        <w:rPr>
          <w:b/>
          <w:i w:val="0"/>
        </w:rPr>
        <w:t>.201</w:t>
      </w:r>
      <w:r w:rsidR="008C7774">
        <w:rPr>
          <w:b/>
          <w:i w:val="0"/>
        </w:rPr>
        <w:t>6</w:t>
      </w:r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>
        <w:rPr>
          <w:i w:val="0"/>
        </w:rPr>
        <w:t xml:space="preserve"> </w:t>
      </w:r>
      <w:r w:rsidRPr="00D45C04">
        <w:rPr>
          <w:b/>
          <w:i w:val="0"/>
        </w:rPr>
        <w:t xml:space="preserve">doporučuje </w:t>
      </w:r>
      <w:r w:rsidR="00296986" w:rsidRPr="00D45C04">
        <w:rPr>
          <w:b/>
          <w:i w:val="0"/>
        </w:rPr>
        <w:t xml:space="preserve">přijmout toto opatření </w:t>
      </w:r>
      <w:r w:rsidR="00E24955">
        <w:rPr>
          <w:b/>
          <w:i w:val="0"/>
        </w:rPr>
        <w:t>-</w:t>
      </w:r>
      <w:r w:rsidR="00296986" w:rsidRPr="00D45C04">
        <w:rPr>
          <w:b/>
          <w:i w:val="0"/>
        </w:rPr>
        <w:t>bez výhrad.</w:t>
      </w:r>
    </w:p>
    <w:p w:rsidR="00FC3CC2" w:rsidRDefault="00FC3CC2" w:rsidP="00463721">
      <w:pPr>
        <w:pStyle w:val="Zkladntext2"/>
        <w:jc w:val="left"/>
        <w:rPr>
          <w:i w:val="0"/>
        </w:rPr>
      </w:pPr>
    </w:p>
    <w:p w:rsidR="00FC3CC2" w:rsidRPr="006E60EA" w:rsidRDefault="00FC3CC2" w:rsidP="00930CEF">
      <w:pPr>
        <w:pStyle w:val="Zkladntext2"/>
        <w:jc w:val="left"/>
        <w:rPr>
          <w:i w:val="0"/>
        </w:rPr>
      </w:pPr>
      <w:r>
        <w:rPr>
          <w:b/>
          <w:i w:val="0"/>
        </w:rPr>
        <w:t>V příjmové části:</w:t>
      </w:r>
    </w:p>
    <w:p w:rsidR="008C7774" w:rsidRDefault="00BC30C0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-</w:t>
      </w:r>
      <w:r w:rsidR="006E60EA" w:rsidRPr="006E60EA">
        <w:rPr>
          <w:i w:val="0"/>
        </w:rPr>
        <w:t xml:space="preserve">  </w:t>
      </w:r>
      <w:r w:rsidR="005C2116">
        <w:rPr>
          <w:i w:val="0"/>
        </w:rPr>
        <w:t xml:space="preserve">  </w:t>
      </w:r>
      <w:r w:rsidR="00110DAB">
        <w:rPr>
          <w:i w:val="0"/>
        </w:rPr>
        <w:t>jedn</w:t>
      </w:r>
      <w:r w:rsidR="00E24955">
        <w:rPr>
          <w:i w:val="0"/>
        </w:rPr>
        <w:t>a</w:t>
      </w:r>
      <w:r w:rsidR="00110DAB">
        <w:rPr>
          <w:i w:val="0"/>
        </w:rPr>
        <w:t xml:space="preserve"> se o příjem investiční dotace </w:t>
      </w:r>
      <w:r w:rsidR="008B0B82">
        <w:rPr>
          <w:i w:val="0"/>
        </w:rPr>
        <w:t>z</w:t>
      </w:r>
      <w:r w:rsidR="008C7774">
        <w:rPr>
          <w:i w:val="0"/>
        </w:rPr>
        <w:t> Regionální rady regionu soudržnosti</w:t>
      </w:r>
    </w:p>
    <w:p w:rsidR="00054418" w:rsidRDefault="008C7774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 Moravskoslezsko</w:t>
      </w:r>
      <w:r w:rsidR="00054418">
        <w:rPr>
          <w:i w:val="0"/>
        </w:rPr>
        <w:t xml:space="preserve">  </w:t>
      </w:r>
      <w:r>
        <w:rPr>
          <w:i w:val="0"/>
        </w:rPr>
        <w:t>(Úřad Regionální rady)</w:t>
      </w:r>
      <w:r w:rsidR="00054418">
        <w:rPr>
          <w:i w:val="0"/>
        </w:rPr>
        <w:t xml:space="preserve"> </w:t>
      </w:r>
      <w:r>
        <w:rPr>
          <w:i w:val="0"/>
        </w:rPr>
        <w:t>na vytvoření centra volného času</w:t>
      </w:r>
    </w:p>
    <w:p w:rsidR="008C7774" w:rsidRDefault="008C7774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 a školní družiny čp.115</w:t>
      </w:r>
    </w:p>
    <w:p w:rsidR="00F26743" w:rsidRDefault="00054418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</w:t>
      </w:r>
    </w:p>
    <w:p w:rsidR="00A66C60" w:rsidRDefault="00DB59BB" w:rsidP="00FC3CC2">
      <w:pPr>
        <w:pStyle w:val="Zkladntext2"/>
        <w:jc w:val="left"/>
        <w:rPr>
          <w:i w:val="0"/>
        </w:rPr>
      </w:pPr>
      <w:r>
        <w:rPr>
          <w:i w:val="0"/>
        </w:rPr>
        <w:t>Rozhodnutím ředitelky Úřadu Regionální rady byla po kontrole dodržování  pravidel pro výběrová řízení provedena korekce  vztahující se k předmětné zakázce z důvodu změny platebních podmínek.</w:t>
      </w:r>
      <w:r w:rsidR="00A66C60">
        <w:rPr>
          <w:i w:val="0"/>
        </w:rPr>
        <w:t xml:space="preserve"> Firma BASTA stavební s.r.o. fakturovala stavební práce měsíčně, ikdyž ve smluvních podmínkách – smlouvě o dílo byla sjednaná fakturace čtvrtletní a Obec Hrádek tyto faktury proplacela.</w:t>
      </w:r>
      <w:r w:rsidR="00AA7DDB">
        <w:rPr>
          <w:i w:val="0"/>
        </w:rPr>
        <w:t xml:space="preserve"> Pouze tato skutečnost </w:t>
      </w:r>
      <w:r w:rsidR="00A66C60">
        <w:rPr>
          <w:i w:val="0"/>
        </w:rPr>
        <w:t>byla důvodem ke snížení přiznané dotace.</w:t>
      </w:r>
    </w:p>
    <w:p w:rsidR="00A66C60" w:rsidRDefault="00A66C60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</w:t>
      </w:r>
    </w:p>
    <w:p w:rsidR="00110DAB" w:rsidRDefault="008C7774" w:rsidP="008C7774">
      <w:pPr>
        <w:pStyle w:val="Zkladntext2"/>
        <w:numPr>
          <w:ilvl w:val="0"/>
          <w:numId w:val="24"/>
        </w:numPr>
        <w:jc w:val="left"/>
        <w:rPr>
          <w:i w:val="0"/>
        </w:rPr>
      </w:pPr>
      <w:r>
        <w:rPr>
          <w:i w:val="0"/>
        </w:rPr>
        <w:t>Příjem z Úřadu práce</w:t>
      </w:r>
    </w:p>
    <w:p w:rsidR="008C7774" w:rsidRDefault="008C7774" w:rsidP="00FC3CC2">
      <w:pPr>
        <w:pStyle w:val="Zkladntext2"/>
        <w:jc w:val="left"/>
        <w:rPr>
          <w:i w:val="0"/>
        </w:rPr>
      </w:pPr>
    </w:p>
    <w:p w:rsidR="006C2B01" w:rsidRDefault="006C2B01" w:rsidP="00391C67">
      <w:pPr>
        <w:pStyle w:val="Zkladntext2"/>
        <w:jc w:val="left"/>
        <w:rPr>
          <w:i w:val="0"/>
        </w:rPr>
      </w:pPr>
    </w:p>
    <w:p w:rsidR="00391C67" w:rsidRPr="00391C67" w:rsidRDefault="00FC3CC2" w:rsidP="00391C67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Ve výdajové části:</w:t>
      </w:r>
    </w:p>
    <w:p w:rsidR="00391C67" w:rsidRDefault="00391C67" w:rsidP="00391C67">
      <w:pPr>
        <w:pStyle w:val="Zkladntext2"/>
        <w:jc w:val="left"/>
        <w:rPr>
          <w:i w:val="0"/>
        </w:rPr>
      </w:pPr>
    </w:p>
    <w:p w:rsidR="008C7774" w:rsidRDefault="008C7774" w:rsidP="008C7774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Navýšení u ODPA 2212 – silnice, ODPA 3419 – tělocvična, ODPA 3429 – CVČ,</w:t>
      </w:r>
    </w:p>
    <w:p w:rsidR="006C2B01" w:rsidRDefault="008C7774" w:rsidP="008C7774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ODPA 3613 – nebytové prostory, POL 8124 – splátky dlouhodobých přijatých půjčených prostředků,</w:t>
      </w:r>
      <w:r w:rsidR="006C2B01">
        <w:rPr>
          <w:i w:val="0"/>
        </w:rPr>
        <w:t xml:space="preserve"> ODPA 3113 – fasáda 200, ODPA 3429 – hospodářská budova, ODPA 6171 –</w:t>
      </w:r>
    </w:p>
    <w:p w:rsidR="008C7774" w:rsidRDefault="006C2B01" w:rsidP="008C7774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Činnost MS</w:t>
      </w:r>
      <w:r w:rsidR="00AA7DDB">
        <w:rPr>
          <w:i w:val="0"/>
        </w:rPr>
        <w:t>, ODPA 6409 – rezerva.</w:t>
      </w:r>
      <w:r w:rsidR="00391C67">
        <w:rPr>
          <w:i w:val="0"/>
        </w:rPr>
        <w:t xml:space="preserve"> </w:t>
      </w:r>
    </w:p>
    <w:p w:rsidR="00BC30C0" w:rsidRPr="00477177" w:rsidRDefault="00391C67" w:rsidP="008C7774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 xml:space="preserve">      </w:t>
      </w:r>
    </w:p>
    <w:p w:rsidR="006C2B01" w:rsidRDefault="006C2B01" w:rsidP="00F5254E">
      <w:pPr>
        <w:pStyle w:val="Zkladntext2"/>
        <w:jc w:val="left"/>
        <w:rPr>
          <w:i w:val="0"/>
        </w:rPr>
      </w:pPr>
    </w:p>
    <w:p w:rsidR="00BC30C0" w:rsidRDefault="00BC30C0" w:rsidP="00F5254E">
      <w:pPr>
        <w:pStyle w:val="Zkladntext2"/>
        <w:jc w:val="left"/>
        <w:rPr>
          <w:i w:val="0"/>
        </w:rPr>
      </w:pPr>
      <w:r>
        <w:rPr>
          <w:i w:val="0"/>
        </w:rPr>
        <w:t xml:space="preserve"> </w:t>
      </w:r>
    </w:p>
    <w:p w:rsidR="00A66C60" w:rsidRDefault="00A66C60" w:rsidP="00916283">
      <w:pPr>
        <w:pStyle w:val="Zkladntext2"/>
        <w:jc w:val="left"/>
        <w:rPr>
          <w:b/>
          <w:i w:val="0"/>
        </w:rPr>
      </w:pPr>
    </w:p>
    <w:p w:rsidR="00AA7DDB" w:rsidRDefault="00AA7DDB" w:rsidP="00916283">
      <w:pPr>
        <w:pStyle w:val="Zkladntext2"/>
        <w:jc w:val="left"/>
        <w:rPr>
          <w:b/>
          <w:i w:val="0"/>
        </w:rPr>
      </w:pPr>
    </w:p>
    <w:p w:rsidR="00F9714A" w:rsidRDefault="008439B5" w:rsidP="009162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F9714A">
        <w:rPr>
          <w:b/>
          <w:i w:val="0"/>
        </w:rPr>
        <w:t xml:space="preserve"> </w:t>
      </w:r>
      <w:r w:rsidR="00327BEF">
        <w:rPr>
          <w:b/>
          <w:i w:val="0"/>
        </w:rPr>
        <w:t>Závěrečný účet obce Hrádek za rok 201</w:t>
      </w:r>
      <w:r w:rsidR="006C2B01">
        <w:rPr>
          <w:b/>
          <w:i w:val="0"/>
        </w:rPr>
        <w:t>5</w:t>
      </w:r>
    </w:p>
    <w:p w:rsidR="00327BEF" w:rsidRDefault="00F2014F" w:rsidP="00327BEF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    </w:t>
      </w:r>
      <w:r w:rsidR="00327BEF">
        <w:rPr>
          <w:b/>
          <w:i w:val="0"/>
        </w:rPr>
        <w:t>Projednáno:</w:t>
      </w:r>
      <w:r w:rsidR="00327BEF">
        <w:rPr>
          <w:i w:val="0"/>
        </w:rPr>
        <w:t>: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Plnění rozpočtu příjmu a výdajů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Stavy fondů obce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Plnění rozpočtu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Majetek</w:t>
      </w:r>
    </w:p>
    <w:p w:rsidR="00327BEF" w:rsidRDefault="00327BEF" w:rsidP="00327BEF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Ostatní doplňující informace</w:t>
      </w:r>
    </w:p>
    <w:p w:rsidR="00327BEF" w:rsidRDefault="00327BEF" w:rsidP="00327BEF">
      <w:pPr>
        <w:pStyle w:val="Zkladntext2"/>
        <w:ind w:left="720"/>
        <w:jc w:val="left"/>
        <w:rPr>
          <w:i w:val="0"/>
        </w:rPr>
      </w:pPr>
    </w:p>
    <w:p w:rsidR="00327BEF" w:rsidRDefault="00327BEF" w:rsidP="00327BEF">
      <w:pPr>
        <w:pStyle w:val="Zkladntext2"/>
        <w:jc w:val="left"/>
        <w:rPr>
          <w:b/>
          <w:i w:val="0"/>
        </w:rPr>
      </w:pPr>
      <w:r w:rsidRPr="00327BEF">
        <w:rPr>
          <w:b/>
          <w:i w:val="0"/>
        </w:rPr>
        <w:t>FV doporučuje zastupitelstvu na zasedání 1</w:t>
      </w:r>
      <w:r w:rsidR="00DB59BB">
        <w:rPr>
          <w:b/>
          <w:i w:val="0"/>
        </w:rPr>
        <w:t>5</w:t>
      </w:r>
      <w:r w:rsidRPr="00327BEF">
        <w:rPr>
          <w:b/>
          <w:i w:val="0"/>
        </w:rPr>
        <w:t>.6.201</w:t>
      </w:r>
      <w:r w:rsidR="00DB59BB">
        <w:rPr>
          <w:b/>
          <w:i w:val="0"/>
        </w:rPr>
        <w:t>6</w:t>
      </w:r>
      <w:r w:rsidRPr="00327BEF">
        <w:rPr>
          <w:b/>
          <w:i w:val="0"/>
        </w:rPr>
        <w:t xml:space="preserve"> schválit Závěre</w:t>
      </w:r>
      <w:r w:rsidR="00DB59BB">
        <w:rPr>
          <w:b/>
          <w:i w:val="0"/>
        </w:rPr>
        <w:t>čný účet obce Hrádek za rok 2015</w:t>
      </w:r>
    </w:p>
    <w:p w:rsidR="00327BEF" w:rsidRDefault="00327BEF" w:rsidP="00DB59BB">
      <w:pPr>
        <w:pStyle w:val="Zkladntext2"/>
        <w:jc w:val="left"/>
        <w:rPr>
          <w:b/>
          <w:i w:val="0"/>
        </w:rPr>
      </w:pPr>
    </w:p>
    <w:p w:rsidR="00DB59BB" w:rsidRPr="00327BEF" w:rsidRDefault="00DB59BB" w:rsidP="00DB59BB">
      <w:pPr>
        <w:pStyle w:val="Zkladntext2"/>
        <w:jc w:val="left"/>
        <w:rPr>
          <w:b/>
          <w:i w:val="0"/>
        </w:rPr>
      </w:pPr>
    </w:p>
    <w:p w:rsidR="00327BEF" w:rsidRDefault="00327BEF" w:rsidP="006011FC">
      <w:pPr>
        <w:pStyle w:val="Zkladntext2"/>
        <w:ind w:left="720"/>
        <w:jc w:val="left"/>
        <w:rPr>
          <w:i w:val="0"/>
        </w:rPr>
      </w:pPr>
    </w:p>
    <w:p w:rsidR="00C8666E" w:rsidRDefault="006C5783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</w:t>
      </w:r>
      <w:r w:rsidR="00327BEF">
        <w:rPr>
          <w:b/>
          <w:i w:val="0"/>
        </w:rPr>
        <w:t>I</w:t>
      </w:r>
      <w:r>
        <w:rPr>
          <w:b/>
          <w:i w:val="0"/>
        </w:rPr>
        <w:t>.</w:t>
      </w:r>
      <w:r w:rsidR="006544EC">
        <w:rPr>
          <w:b/>
          <w:i w:val="0"/>
        </w:rPr>
        <w:t xml:space="preserve"> </w:t>
      </w:r>
      <w:r w:rsidR="006011FC">
        <w:rPr>
          <w:b/>
          <w:i w:val="0"/>
        </w:rPr>
        <w:t>Účetní závěrka sestavená k rozvahovému dni 31.12.201</w:t>
      </w:r>
      <w:r w:rsidR="00DB59BB">
        <w:rPr>
          <w:b/>
          <w:i w:val="0"/>
        </w:rPr>
        <w:t>5</w:t>
      </w:r>
    </w:p>
    <w:p w:rsidR="00834AB8" w:rsidRDefault="00834AB8" w:rsidP="00834AB8">
      <w:pPr>
        <w:pStyle w:val="Zkladntext2"/>
        <w:jc w:val="left"/>
        <w:rPr>
          <w:b/>
          <w:i w:val="0"/>
          <w:color w:val="FF0000"/>
        </w:rPr>
      </w:pPr>
    </w:p>
    <w:p w:rsidR="00834AB8" w:rsidRPr="00834AB8" w:rsidRDefault="00834AB8" w:rsidP="00834AB8">
      <w:pPr>
        <w:pStyle w:val="Zkladntext2"/>
        <w:jc w:val="left"/>
        <w:rPr>
          <w:i w:val="0"/>
          <w:color w:val="FF0000"/>
        </w:rPr>
      </w:pPr>
    </w:p>
    <w:p w:rsidR="00834AB8" w:rsidRPr="00834AB8" w:rsidRDefault="00834AB8" w:rsidP="00834AB8">
      <w:pPr>
        <w:pStyle w:val="Zkladntext2"/>
        <w:numPr>
          <w:ilvl w:val="0"/>
          <w:numId w:val="22"/>
        </w:numPr>
        <w:jc w:val="left"/>
        <w:rPr>
          <w:i w:val="0"/>
        </w:rPr>
      </w:pPr>
      <w:r w:rsidRPr="00834AB8">
        <w:rPr>
          <w:i w:val="0"/>
        </w:rPr>
        <w:t>Výkaz zisku a ztrát k 31.12.201</w:t>
      </w:r>
      <w:r w:rsidR="00DB59BB">
        <w:rPr>
          <w:i w:val="0"/>
        </w:rPr>
        <w:t>5</w:t>
      </w:r>
    </w:p>
    <w:p w:rsidR="00834AB8" w:rsidRPr="00834AB8" w:rsidRDefault="00834AB8" w:rsidP="00834AB8">
      <w:pPr>
        <w:pStyle w:val="Zkladntext2"/>
        <w:numPr>
          <w:ilvl w:val="0"/>
          <w:numId w:val="22"/>
        </w:numPr>
        <w:jc w:val="left"/>
        <w:rPr>
          <w:i w:val="0"/>
        </w:rPr>
      </w:pPr>
      <w:r w:rsidRPr="00834AB8">
        <w:rPr>
          <w:i w:val="0"/>
        </w:rPr>
        <w:t xml:space="preserve">Rozvaha – bilance </w:t>
      </w:r>
      <w:r>
        <w:rPr>
          <w:i w:val="0"/>
        </w:rPr>
        <w:t xml:space="preserve"> </w:t>
      </w:r>
      <w:r w:rsidRPr="00834AB8">
        <w:rPr>
          <w:i w:val="0"/>
        </w:rPr>
        <w:t>k 31.12.2</w:t>
      </w:r>
      <w:r>
        <w:rPr>
          <w:i w:val="0"/>
        </w:rPr>
        <w:t>0</w:t>
      </w:r>
      <w:r w:rsidRPr="00834AB8">
        <w:rPr>
          <w:i w:val="0"/>
        </w:rPr>
        <w:t>1</w:t>
      </w:r>
      <w:r w:rsidR="00DB59BB">
        <w:rPr>
          <w:i w:val="0"/>
        </w:rPr>
        <w:t>5</w:t>
      </w:r>
    </w:p>
    <w:p w:rsidR="006011FC" w:rsidRPr="00834AB8" w:rsidRDefault="006011FC" w:rsidP="00327BEF">
      <w:pPr>
        <w:pStyle w:val="Zkladntext2"/>
        <w:jc w:val="left"/>
        <w:rPr>
          <w:i w:val="0"/>
        </w:rPr>
      </w:pPr>
    </w:p>
    <w:p w:rsidR="00834AB8" w:rsidRPr="00834AB8" w:rsidRDefault="00834AB8" w:rsidP="00327BEF">
      <w:pPr>
        <w:pStyle w:val="Zkladntext2"/>
        <w:jc w:val="left"/>
        <w:rPr>
          <w:b/>
          <w:i w:val="0"/>
        </w:rPr>
      </w:pPr>
    </w:p>
    <w:p w:rsidR="0023602E" w:rsidRPr="00AA7DDB" w:rsidRDefault="00834AB8">
      <w:pPr>
        <w:pStyle w:val="Zkladntext2"/>
        <w:rPr>
          <w:b/>
          <w:i w:val="0"/>
        </w:rPr>
      </w:pPr>
      <w:r w:rsidRPr="00AA7DDB">
        <w:rPr>
          <w:b/>
          <w:i w:val="0"/>
        </w:rPr>
        <w:t xml:space="preserve">FV předkládá zastupitelstvu ÚZ obce Hrádek </w:t>
      </w:r>
      <w:r w:rsidR="009E6ADA">
        <w:rPr>
          <w:b/>
          <w:i w:val="0"/>
        </w:rPr>
        <w:t xml:space="preserve"> z</w:t>
      </w:r>
      <w:r w:rsidRPr="00AA7DDB">
        <w:rPr>
          <w:b/>
          <w:i w:val="0"/>
        </w:rPr>
        <w:t>a rok 201</w:t>
      </w:r>
      <w:r w:rsidR="00DB59BB" w:rsidRPr="00AA7DDB">
        <w:rPr>
          <w:b/>
          <w:i w:val="0"/>
        </w:rPr>
        <w:t>5</w:t>
      </w:r>
      <w:r w:rsidRPr="00AA7DDB">
        <w:rPr>
          <w:b/>
          <w:i w:val="0"/>
        </w:rPr>
        <w:t xml:space="preserve"> a doporučuje ji schválit</w:t>
      </w:r>
      <w:r w:rsidR="009E6ADA">
        <w:rPr>
          <w:b/>
          <w:i w:val="0"/>
        </w:rPr>
        <w:t xml:space="preserve"> na zasedání 15.6.2016</w:t>
      </w:r>
    </w:p>
    <w:p w:rsidR="00464BB0" w:rsidRPr="00834AB8" w:rsidRDefault="00585A1D" w:rsidP="00327BEF">
      <w:pPr>
        <w:pStyle w:val="Zkladntext2"/>
        <w:rPr>
          <w:i w:val="0"/>
        </w:rPr>
      </w:pPr>
      <w:r w:rsidRPr="00834AB8">
        <w:rPr>
          <w:i w:val="0"/>
        </w:rPr>
        <w:t xml:space="preserve">       </w:t>
      </w:r>
    </w:p>
    <w:p w:rsidR="00327BEF" w:rsidRDefault="00A66C60" w:rsidP="00327BEF">
      <w:pPr>
        <w:pStyle w:val="Zkladntext2"/>
        <w:rPr>
          <w:b/>
          <w:i w:val="0"/>
        </w:rPr>
      </w:pPr>
      <w:r>
        <w:rPr>
          <w:b/>
          <w:i w:val="0"/>
        </w:rPr>
        <w:t>IV. Stavy na účtech</w:t>
      </w:r>
    </w:p>
    <w:p w:rsidR="00A66C60" w:rsidRDefault="00A66C60" w:rsidP="00327BEF">
      <w:pPr>
        <w:pStyle w:val="Zkladntext2"/>
        <w:rPr>
          <w:b/>
          <w:i w:val="0"/>
        </w:rPr>
      </w:pPr>
    </w:p>
    <w:p w:rsidR="00A66C60" w:rsidRDefault="00A66C60" w:rsidP="00327BEF">
      <w:pPr>
        <w:pStyle w:val="Zkladntext2"/>
        <w:rPr>
          <w:b/>
          <w:i w:val="0"/>
        </w:rPr>
      </w:pPr>
      <w:r>
        <w:rPr>
          <w:b/>
          <w:i w:val="0"/>
        </w:rPr>
        <w:t>FV se seznámil se stavem finančních prostředků k 24.5.2016 na:</w:t>
      </w:r>
    </w:p>
    <w:p w:rsidR="00A66C60" w:rsidRDefault="00A66C60" w:rsidP="00A66C60">
      <w:pPr>
        <w:pStyle w:val="Zkladntext2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>BÚ</w:t>
      </w:r>
    </w:p>
    <w:p w:rsidR="00A66C60" w:rsidRDefault="00A66C60" w:rsidP="00A66C60">
      <w:pPr>
        <w:pStyle w:val="Zkladntext2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>účtě sociálního fondu</w:t>
      </w:r>
    </w:p>
    <w:p w:rsidR="00A66C60" w:rsidRDefault="00A66C60" w:rsidP="00A66C60">
      <w:pPr>
        <w:pStyle w:val="Zkladntext2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>účtě FRB</w:t>
      </w:r>
    </w:p>
    <w:p w:rsidR="00A66C60" w:rsidRDefault="00A66C60" w:rsidP="00A66C60">
      <w:pPr>
        <w:pStyle w:val="Zkladntext2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 xml:space="preserve">účtě odpadovým </w:t>
      </w:r>
    </w:p>
    <w:p w:rsidR="00A66C60" w:rsidRDefault="00A66C60" w:rsidP="00A66C60">
      <w:pPr>
        <w:pStyle w:val="Zkladntext2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 xml:space="preserve">účtě ČNB </w:t>
      </w:r>
    </w:p>
    <w:p w:rsidR="00A66C60" w:rsidRPr="00A66C60" w:rsidRDefault="00A66C60" w:rsidP="00A66C60">
      <w:pPr>
        <w:pStyle w:val="Zkladntext2"/>
        <w:numPr>
          <w:ilvl w:val="0"/>
          <w:numId w:val="22"/>
        </w:numPr>
        <w:rPr>
          <w:b/>
          <w:i w:val="0"/>
        </w:rPr>
      </w:pPr>
      <w:r>
        <w:rPr>
          <w:b/>
          <w:i w:val="0"/>
        </w:rPr>
        <w:t>účtě kontokorentním</w:t>
      </w: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EA01FC">
      <w:pPr>
        <w:pStyle w:val="Zkladntext2"/>
        <w:rPr>
          <w:b/>
          <w:i w:val="0"/>
        </w:rPr>
      </w:pPr>
      <w:r>
        <w:rPr>
          <w:b/>
          <w:i w:val="0"/>
        </w:rPr>
        <w:t>V. Vyřazení IM</w:t>
      </w:r>
    </w:p>
    <w:p w:rsidR="00EA01FC" w:rsidRPr="00EA01FC" w:rsidRDefault="00EA01FC">
      <w:pPr>
        <w:pStyle w:val="Zkladntext2"/>
        <w:rPr>
          <w:i w:val="0"/>
        </w:rPr>
      </w:pPr>
      <w:r>
        <w:rPr>
          <w:b/>
          <w:i w:val="0"/>
        </w:rPr>
        <w:t xml:space="preserve"> </w:t>
      </w:r>
      <w:r>
        <w:rPr>
          <w:i w:val="0"/>
        </w:rPr>
        <w:t>FV schvaluje vyřazení IM – protokol z 2</w:t>
      </w:r>
      <w:r w:rsidR="0025534E">
        <w:rPr>
          <w:i w:val="0"/>
        </w:rPr>
        <w:t>1</w:t>
      </w:r>
      <w:bookmarkStart w:id="0" w:name="_GoBack"/>
      <w:bookmarkEnd w:id="0"/>
      <w:r>
        <w:rPr>
          <w:i w:val="0"/>
        </w:rPr>
        <w:t>.4.2016, viz příloha</w:t>
      </w: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DB59B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DB59BB">
        <w:rPr>
          <w:i w:val="0"/>
        </w:rPr>
        <w:t>24.května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DB59BB">
        <w:rPr>
          <w:i w:val="0"/>
        </w:rPr>
        <w:t>6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62" w:rsidRDefault="00AF2C62">
      <w:r>
        <w:separator/>
      </w:r>
    </w:p>
  </w:endnote>
  <w:endnote w:type="continuationSeparator" w:id="0">
    <w:p w:rsidR="00AF2C62" w:rsidRDefault="00AF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62" w:rsidRDefault="00AF2C62">
      <w:r>
        <w:separator/>
      </w:r>
    </w:p>
  </w:footnote>
  <w:footnote w:type="continuationSeparator" w:id="0">
    <w:p w:rsidR="00AF2C62" w:rsidRDefault="00AF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22"/>
  </w:num>
  <w:num w:numId="8">
    <w:abstractNumId w:val="2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6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"/>
  </w:num>
  <w:num w:numId="21">
    <w:abstractNumId w:val="2"/>
  </w:num>
  <w:num w:numId="22">
    <w:abstractNumId w:val="1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3986"/>
    <w:rsid w:val="00054418"/>
    <w:rsid w:val="00056336"/>
    <w:rsid w:val="000658D9"/>
    <w:rsid w:val="000747D8"/>
    <w:rsid w:val="000C770F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4839"/>
    <w:rsid w:val="00201440"/>
    <w:rsid w:val="002234F4"/>
    <w:rsid w:val="0023602E"/>
    <w:rsid w:val="00251459"/>
    <w:rsid w:val="0025534E"/>
    <w:rsid w:val="002630BE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5F3D"/>
    <w:rsid w:val="00446E76"/>
    <w:rsid w:val="00463721"/>
    <w:rsid w:val="00464BB0"/>
    <w:rsid w:val="00466536"/>
    <w:rsid w:val="0047471A"/>
    <w:rsid w:val="00477177"/>
    <w:rsid w:val="004A2CC2"/>
    <w:rsid w:val="004B347A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6011FC"/>
    <w:rsid w:val="00606F08"/>
    <w:rsid w:val="006077C9"/>
    <w:rsid w:val="00617614"/>
    <w:rsid w:val="0063085E"/>
    <w:rsid w:val="006544DC"/>
    <w:rsid w:val="006544EC"/>
    <w:rsid w:val="00673ADA"/>
    <w:rsid w:val="006847FE"/>
    <w:rsid w:val="00692DA3"/>
    <w:rsid w:val="006A2E8C"/>
    <w:rsid w:val="006C1DFD"/>
    <w:rsid w:val="006C2B01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A0E45"/>
    <w:rsid w:val="008B0B82"/>
    <w:rsid w:val="008C44D5"/>
    <w:rsid w:val="008C7774"/>
    <w:rsid w:val="008D09DC"/>
    <w:rsid w:val="008D4CD8"/>
    <w:rsid w:val="009005B2"/>
    <w:rsid w:val="009133B4"/>
    <w:rsid w:val="00916283"/>
    <w:rsid w:val="009245AF"/>
    <w:rsid w:val="00930CEF"/>
    <w:rsid w:val="00933867"/>
    <w:rsid w:val="00947E37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A0581F"/>
    <w:rsid w:val="00A07861"/>
    <w:rsid w:val="00A07DEC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83783"/>
    <w:rsid w:val="00A90B25"/>
    <w:rsid w:val="00A9207B"/>
    <w:rsid w:val="00AA204C"/>
    <w:rsid w:val="00AA7DDB"/>
    <w:rsid w:val="00AC0F77"/>
    <w:rsid w:val="00AC61FA"/>
    <w:rsid w:val="00AD6C1C"/>
    <w:rsid w:val="00AE6872"/>
    <w:rsid w:val="00AF2C62"/>
    <w:rsid w:val="00AF334B"/>
    <w:rsid w:val="00AF5C2E"/>
    <w:rsid w:val="00B123F1"/>
    <w:rsid w:val="00B14E66"/>
    <w:rsid w:val="00B927C7"/>
    <w:rsid w:val="00BA5782"/>
    <w:rsid w:val="00BA6088"/>
    <w:rsid w:val="00BC30C0"/>
    <w:rsid w:val="00BD36C3"/>
    <w:rsid w:val="00BD45B2"/>
    <w:rsid w:val="00BE6306"/>
    <w:rsid w:val="00C008E3"/>
    <w:rsid w:val="00C56678"/>
    <w:rsid w:val="00C6047B"/>
    <w:rsid w:val="00C65C53"/>
    <w:rsid w:val="00C73E2E"/>
    <w:rsid w:val="00C818B1"/>
    <w:rsid w:val="00C8666E"/>
    <w:rsid w:val="00C946E9"/>
    <w:rsid w:val="00CB42DD"/>
    <w:rsid w:val="00CC7926"/>
    <w:rsid w:val="00CD48C1"/>
    <w:rsid w:val="00CD7A59"/>
    <w:rsid w:val="00CE008A"/>
    <w:rsid w:val="00CE7AA9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7075A"/>
    <w:rsid w:val="00DB09C2"/>
    <w:rsid w:val="00DB2CE6"/>
    <w:rsid w:val="00DB59BB"/>
    <w:rsid w:val="00DB6DDA"/>
    <w:rsid w:val="00DD761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41D9A"/>
    <w:rsid w:val="00E601FB"/>
    <w:rsid w:val="00E602E1"/>
    <w:rsid w:val="00E64E59"/>
    <w:rsid w:val="00E65457"/>
    <w:rsid w:val="00E7215B"/>
    <w:rsid w:val="00E80C25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77F69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94</cp:revision>
  <cp:lastPrinted>2015-05-15T06:30:00Z</cp:lastPrinted>
  <dcterms:created xsi:type="dcterms:W3CDTF">2013-03-11T09:11:00Z</dcterms:created>
  <dcterms:modified xsi:type="dcterms:W3CDTF">2016-05-30T08:07:00Z</dcterms:modified>
</cp:coreProperties>
</file>