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5" w:rsidRPr="00270F4A" w:rsidRDefault="00F65BC5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65BC5" w:rsidRPr="00270F4A" w:rsidRDefault="00F65BC5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65BC5" w:rsidRPr="00270F4A" w:rsidRDefault="0032038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sz w:val="24"/>
          <w:lang w:val="cs-CZ" w:eastAsia="cs-CZ"/>
        </w:rPr>
        <w:drawing>
          <wp:anchor distT="0" distB="0" distL="114300" distR="114300" simplePos="0" relativeHeight="251658240" behindDoc="1" locked="0" layoutInCell="0" allowOverlap="1" wp14:anchorId="071C357C" wp14:editId="603C8327">
            <wp:simplePos x="0" y="0"/>
            <wp:positionH relativeFrom="column">
              <wp:posOffset>343535</wp:posOffset>
            </wp:positionH>
            <wp:positionV relativeFrom="paragraph">
              <wp:posOffset>132715</wp:posOffset>
            </wp:positionV>
            <wp:extent cx="795655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C5" w:rsidRPr="00270F4A" w:rsidRDefault="00F65BC5">
      <w:pPr>
        <w:spacing w:before="1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F65BC5" w:rsidRPr="00270F4A" w:rsidRDefault="00F65BC5">
      <w:pPr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F65BC5" w:rsidRPr="00270F4A">
          <w:type w:val="continuous"/>
          <w:pgSz w:w="11900" w:h="16820"/>
          <w:pgMar w:top="0" w:right="0" w:bottom="280" w:left="880" w:header="708" w:footer="708" w:gutter="0"/>
          <w:cols w:space="708"/>
        </w:sectPr>
      </w:pPr>
    </w:p>
    <w:p w:rsidR="00320389" w:rsidRDefault="00320389" w:rsidP="00320389">
      <w:pPr>
        <w:rPr>
          <w:b/>
          <w:noProof/>
          <w:sz w:val="40"/>
        </w:rPr>
      </w:pPr>
      <w:r>
        <w:rPr>
          <w:noProof/>
          <w:sz w:val="24"/>
        </w:rPr>
        <w:lastRenderedPageBreak/>
        <w:t xml:space="preserve">                              </w:t>
      </w:r>
      <w:r>
        <w:rPr>
          <w:b/>
          <w:noProof/>
          <w:sz w:val="48"/>
        </w:rPr>
        <w:t>Obecní úřad Hrádek,</w:t>
      </w:r>
      <w:r>
        <w:rPr>
          <w:b/>
          <w:noProof/>
          <w:sz w:val="40"/>
        </w:rPr>
        <w:t xml:space="preserve"> </w:t>
      </w:r>
      <w:r>
        <w:rPr>
          <w:b/>
          <w:noProof/>
          <w:sz w:val="32"/>
        </w:rPr>
        <w:t>okr. Frýdek-Místek</w:t>
      </w:r>
    </w:p>
    <w:p w:rsidR="00320389" w:rsidRDefault="00320389" w:rsidP="00320389">
      <w:pPr>
        <w:pBdr>
          <w:bottom w:val="single" w:sz="12" w:space="1" w:color="auto"/>
        </w:pBdr>
        <w:rPr>
          <w:noProof/>
          <w:sz w:val="24"/>
        </w:rPr>
      </w:pPr>
    </w:p>
    <w:p w:rsidR="00320389" w:rsidRDefault="00320389" w:rsidP="00320389">
      <w:pPr>
        <w:pBdr>
          <w:bottom w:val="single" w:sz="12" w:space="1" w:color="auto"/>
        </w:pBdr>
        <w:rPr>
          <w:b/>
          <w:noProof/>
          <w:sz w:val="32"/>
        </w:rPr>
      </w:pPr>
      <w:r>
        <w:rPr>
          <w:noProof/>
          <w:sz w:val="24"/>
        </w:rPr>
        <w:t xml:space="preserve">                                                                             </w:t>
      </w:r>
      <w:r>
        <w:rPr>
          <w:b/>
          <w:noProof/>
          <w:sz w:val="32"/>
        </w:rPr>
        <w:t>739 97  Hrádek, Hrádek čp. 352</w:t>
      </w:r>
    </w:p>
    <w:p w:rsidR="00200F06" w:rsidRPr="005F3DE1" w:rsidRDefault="00200F06" w:rsidP="00200F06">
      <w:pPr>
        <w:pStyle w:val="Zkladntext"/>
        <w:spacing w:after="120" w:line="276" w:lineRule="auto"/>
        <w:ind w:left="0"/>
        <w:contextualSpacing/>
        <w:jc w:val="both"/>
        <w:rPr>
          <w:rFonts w:cs="Times New Roman"/>
          <w:sz w:val="22"/>
          <w:szCs w:val="22"/>
          <w:lang w:val="cs-CZ"/>
        </w:rPr>
      </w:pPr>
      <w:r w:rsidRPr="005F3DE1">
        <w:rPr>
          <w:rFonts w:cs="Times New Roman"/>
          <w:sz w:val="22"/>
          <w:szCs w:val="22"/>
          <w:lang w:val="cs-CZ"/>
        </w:rPr>
        <w:t>Vyřizuje</w:t>
      </w:r>
      <w:r w:rsidRPr="005F3DE1">
        <w:rPr>
          <w:rFonts w:cs="Times New Roman"/>
          <w:sz w:val="22"/>
          <w:szCs w:val="22"/>
          <w:lang w:val="cs-CZ"/>
        </w:rPr>
        <w:tab/>
      </w:r>
      <w:r w:rsidRPr="005F3DE1">
        <w:rPr>
          <w:rFonts w:cs="Times New Roman"/>
          <w:sz w:val="22"/>
          <w:szCs w:val="22"/>
          <w:lang w:val="cs-CZ"/>
        </w:rPr>
        <w:tab/>
      </w:r>
      <w:r w:rsidR="003B33E0">
        <w:rPr>
          <w:rFonts w:cs="Times New Roman"/>
          <w:sz w:val="22"/>
          <w:szCs w:val="22"/>
          <w:lang w:val="cs-CZ"/>
        </w:rPr>
        <w:t>Bc. Petra Borská</w:t>
      </w:r>
    </w:p>
    <w:p w:rsidR="00200F06" w:rsidRPr="005F3DE1" w:rsidRDefault="00200F06" w:rsidP="00200F06">
      <w:pPr>
        <w:pStyle w:val="Zkladntext"/>
        <w:spacing w:after="120" w:line="276" w:lineRule="auto"/>
        <w:ind w:left="0"/>
        <w:contextualSpacing/>
        <w:jc w:val="both"/>
        <w:rPr>
          <w:rFonts w:cs="Times New Roman"/>
          <w:sz w:val="22"/>
          <w:szCs w:val="22"/>
          <w:lang w:val="cs-CZ"/>
        </w:rPr>
      </w:pPr>
      <w:r w:rsidRPr="005F3DE1">
        <w:rPr>
          <w:rFonts w:cs="Times New Roman"/>
          <w:sz w:val="22"/>
          <w:szCs w:val="22"/>
          <w:lang w:val="cs-CZ"/>
        </w:rPr>
        <w:t>Telefon</w:t>
      </w:r>
      <w:r w:rsidRPr="005F3DE1">
        <w:rPr>
          <w:rFonts w:cs="Times New Roman"/>
          <w:sz w:val="22"/>
          <w:szCs w:val="22"/>
          <w:lang w:val="cs-CZ"/>
        </w:rPr>
        <w:tab/>
      </w:r>
      <w:r w:rsidRPr="005F3DE1">
        <w:rPr>
          <w:rFonts w:cs="Times New Roman"/>
          <w:sz w:val="22"/>
          <w:szCs w:val="22"/>
          <w:lang w:val="cs-CZ"/>
        </w:rPr>
        <w:tab/>
      </w:r>
      <w:r w:rsidRPr="005F3DE1">
        <w:rPr>
          <w:rFonts w:cs="Times New Roman"/>
          <w:sz w:val="22"/>
          <w:szCs w:val="22"/>
          <w:lang w:val="cs-CZ"/>
        </w:rPr>
        <w:tab/>
        <w:t>+420 558 551 311</w:t>
      </w:r>
    </w:p>
    <w:p w:rsidR="00200F06" w:rsidRPr="005F3DE1" w:rsidRDefault="00200F06" w:rsidP="00200F06">
      <w:pPr>
        <w:pStyle w:val="Zkladntext"/>
        <w:spacing w:after="120" w:line="276" w:lineRule="auto"/>
        <w:ind w:left="0"/>
        <w:contextualSpacing/>
        <w:jc w:val="both"/>
        <w:rPr>
          <w:rFonts w:cs="Times New Roman"/>
          <w:sz w:val="22"/>
          <w:szCs w:val="22"/>
          <w:lang w:val="cs-CZ"/>
        </w:rPr>
      </w:pPr>
      <w:r w:rsidRPr="005F3DE1">
        <w:rPr>
          <w:rFonts w:cs="Times New Roman"/>
          <w:sz w:val="22"/>
          <w:szCs w:val="22"/>
          <w:lang w:val="cs-CZ"/>
        </w:rPr>
        <w:t>E-mail</w:t>
      </w:r>
      <w:r w:rsidRPr="005F3DE1">
        <w:rPr>
          <w:rFonts w:cs="Times New Roman"/>
          <w:sz w:val="22"/>
          <w:szCs w:val="22"/>
          <w:lang w:val="cs-CZ"/>
        </w:rPr>
        <w:tab/>
      </w:r>
      <w:r w:rsidRPr="005F3DE1">
        <w:rPr>
          <w:rFonts w:cs="Times New Roman"/>
          <w:sz w:val="22"/>
          <w:szCs w:val="22"/>
          <w:lang w:val="cs-CZ"/>
        </w:rPr>
        <w:tab/>
      </w:r>
      <w:r w:rsidRPr="005F3DE1">
        <w:rPr>
          <w:rFonts w:cs="Times New Roman"/>
          <w:sz w:val="22"/>
          <w:szCs w:val="22"/>
          <w:lang w:val="cs-CZ"/>
        </w:rPr>
        <w:tab/>
      </w:r>
      <w:r w:rsidR="005F3DE1" w:rsidRPr="005F3DE1">
        <w:rPr>
          <w:rFonts w:cs="Times New Roman"/>
          <w:sz w:val="22"/>
          <w:szCs w:val="22"/>
          <w:lang w:val="cs-CZ"/>
        </w:rPr>
        <w:t>podatelna@obechradek.cz</w:t>
      </w:r>
    </w:p>
    <w:p w:rsidR="00200F06" w:rsidRPr="005F3DE1" w:rsidRDefault="00200F06" w:rsidP="00200F06">
      <w:pPr>
        <w:pStyle w:val="Zkladntext"/>
        <w:spacing w:after="120" w:line="276" w:lineRule="auto"/>
        <w:ind w:left="0"/>
        <w:contextualSpacing/>
        <w:jc w:val="both"/>
        <w:rPr>
          <w:rFonts w:cs="Times New Roman"/>
          <w:sz w:val="22"/>
          <w:szCs w:val="22"/>
          <w:lang w:val="cs-CZ"/>
        </w:rPr>
      </w:pPr>
      <w:r w:rsidRPr="005F3DE1">
        <w:rPr>
          <w:rFonts w:cs="Times New Roman"/>
          <w:sz w:val="22"/>
          <w:szCs w:val="22"/>
          <w:lang w:val="cs-CZ"/>
        </w:rPr>
        <w:t>DS</w:t>
      </w:r>
      <w:r w:rsidRPr="005F3DE1">
        <w:rPr>
          <w:rFonts w:cs="Times New Roman"/>
          <w:sz w:val="22"/>
          <w:szCs w:val="22"/>
          <w:lang w:val="cs-CZ"/>
        </w:rPr>
        <w:tab/>
      </w:r>
      <w:r w:rsidRPr="005F3DE1">
        <w:rPr>
          <w:rFonts w:cs="Times New Roman"/>
          <w:sz w:val="22"/>
          <w:szCs w:val="22"/>
          <w:lang w:val="cs-CZ"/>
        </w:rPr>
        <w:tab/>
      </w:r>
      <w:r w:rsidRPr="005F3DE1">
        <w:rPr>
          <w:rFonts w:cs="Times New Roman"/>
          <w:sz w:val="22"/>
          <w:szCs w:val="22"/>
          <w:lang w:val="cs-CZ"/>
        </w:rPr>
        <w:tab/>
        <w:t>9ejb382</w:t>
      </w:r>
    </w:p>
    <w:p w:rsidR="00200F06" w:rsidRPr="005F3DE1" w:rsidRDefault="00200F06" w:rsidP="00200F06">
      <w:pPr>
        <w:pStyle w:val="Zkladntext"/>
        <w:spacing w:after="120" w:line="276" w:lineRule="auto"/>
        <w:ind w:left="0"/>
        <w:contextualSpacing/>
        <w:jc w:val="both"/>
        <w:rPr>
          <w:rFonts w:cs="Times New Roman"/>
          <w:sz w:val="22"/>
          <w:szCs w:val="22"/>
          <w:lang w:val="cs-CZ"/>
        </w:rPr>
      </w:pPr>
      <w:r w:rsidRPr="005F3DE1">
        <w:rPr>
          <w:rFonts w:cs="Times New Roman"/>
          <w:sz w:val="22"/>
          <w:szCs w:val="22"/>
          <w:lang w:val="cs-CZ"/>
        </w:rPr>
        <w:t>Místo a datum</w:t>
      </w:r>
      <w:r w:rsidRPr="005F3DE1">
        <w:rPr>
          <w:rFonts w:cs="Times New Roman"/>
          <w:sz w:val="22"/>
          <w:szCs w:val="22"/>
          <w:lang w:val="cs-CZ"/>
        </w:rPr>
        <w:tab/>
      </w:r>
      <w:r w:rsidRPr="005F3DE1">
        <w:rPr>
          <w:rFonts w:cs="Times New Roman"/>
          <w:sz w:val="22"/>
          <w:szCs w:val="22"/>
          <w:lang w:val="cs-CZ"/>
        </w:rPr>
        <w:tab/>
        <w:t>Hrádek, 2</w:t>
      </w:r>
      <w:r w:rsidR="005F3DE1" w:rsidRPr="005F3DE1">
        <w:rPr>
          <w:rFonts w:cs="Times New Roman"/>
          <w:sz w:val="22"/>
          <w:szCs w:val="22"/>
          <w:lang w:val="cs-CZ"/>
        </w:rPr>
        <w:t>8</w:t>
      </w:r>
      <w:r w:rsidRPr="005F3DE1">
        <w:rPr>
          <w:rFonts w:cs="Times New Roman"/>
          <w:sz w:val="22"/>
          <w:szCs w:val="22"/>
          <w:lang w:val="cs-CZ"/>
        </w:rPr>
        <w:t>. dubna 2016</w:t>
      </w:r>
    </w:p>
    <w:p w:rsidR="005F3DE1" w:rsidRPr="005F3DE1" w:rsidRDefault="005F3DE1" w:rsidP="00200F06">
      <w:pPr>
        <w:pStyle w:val="Zkladntext"/>
        <w:spacing w:after="120" w:line="276" w:lineRule="auto"/>
        <w:ind w:left="0"/>
        <w:contextualSpacing/>
        <w:jc w:val="both"/>
        <w:rPr>
          <w:rFonts w:cs="Times New Roman"/>
          <w:sz w:val="22"/>
          <w:szCs w:val="22"/>
          <w:lang w:val="cs-CZ"/>
        </w:rPr>
      </w:pPr>
    </w:p>
    <w:p w:rsidR="00F65BC5" w:rsidRPr="00270F4A" w:rsidRDefault="00DD77DF" w:rsidP="00777635">
      <w:pPr>
        <w:tabs>
          <w:tab w:val="left" w:pos="9072"/>
        </w:tabs>
        <w:spacing w:before="71"/>
        <w:jc w:val="center"/>
        <w:rPr>
          <w:rFonts w:ascii="Times New Roman" w:hAnsi="Times New Roman" w:cs="Times New Roman"/>
          <w:b/>
          <w:sz w:val="24"/>
          <w:szCs w:val="20"/>
          <w:lang w:val="cs-CZ"/>
        </w:rPr>
      </w:pPr>
      <w:proofErr w:type="gramStart"/>
      <w:r w:rsidRPr="00270F4A">
        <w:rPr>
          <w:rFonts w:ascii="Times New Roman" w:hAnsi="Times New Roman" w:cs="Times New Roman"/>
          <w:b/>
          <w:sz w:val="24"/>
          <w:szCs w:val="20"/>
          <w:lang w:val="cs-CZ"/>
        </w:rPr>
        <w:t>V E Ř E J N Á   V Y H L Á Š K</w:t>
      </w:r>
      <w:r w:rsidR="00804C0D" w:rsidRPr="00270F4A">
        <w:rPr>
          <w:rFonts w:ascii="Times New Roman" w:hAnsi="Times New Roman" w:cs="Times New Roman"/>
          <w:b/>
          <w:sz w:val="24"/>
          <w:szCs w:val="20"/>
          <w:lang w:val="cs-CZ"/>
        </w:rPr>
        <w:t> </w:t>
      </w:r>
      <w:r w:rsidRPr="00270F4A">
        <w:rPr>
          <w:rFonts w:ascii="Times New Roman" w:hAnsi="Times New Roman" w:cs="Times New Roman"/>
          <w:b/>
          <w:sz w:val="24"/>
          <w:szCs w:val="20"/>
          <w:lang w:val="cs-CZ"/>
        </w:rPr>
        <w:t>A</w:t>
      </w:r>
      <w:proofErr w:type="gramEnd"/>
    </w:p>
    <w:p w:rsidR="00804C0D" w:rsidRPr="00270F4A" w:rsidRDefault="00804C0D" w:rsidP="00777635">
      <w:pPr>
        <w:tabs>
          <w:tab w:val="left" w:pos="9072"/>
        </w:tabs>
        <w:spacing w:before="71"/>
        <w:jc w:val="center"/>
        <w:rPr>
          <w:rFonts w:ascii="Times New Roman" w:eastAsia="Times New Roman" w:hAnsi="Times New Roman" w:cs="Times New Roman"/>
          <w:sz w:val="24"/>
          <w:szCs w:val="20"/>
          <w:lang w:val="cs-CZ"/>
        </w:rPr>
      </w:pPr>
    </w:p>
    <w:p w:rsidR="00F65BC5" w:rsidRPr="00270F4A" w:rsidRDefault="00DD77DF" w:rsidP="00777635">
      <w:pPr>
        <w:tabs>
          <w:tab w:val="left" w:pos="9072"/>
        </w:tabs>
        <w:spacing w:before="147"/>
        <w:jc w:val="center"/>
        <w:rPr>
          <w:rFonts w:ascii="Times New Roman" w:hAnsi="Times New Roman" w:cs="Times New Roman"/>
          <w:b/>
          <w:szCs w:val="20"/>
          <w:lang w:val="cs-CZ"/>
        </w:rPr>
      </w:pPr>
      <w:r w:rsidRPr="00270F4A">
        <w:rPr>
          <w:rFonts w:ascii="Times New Roman" w:hAnsi="Times New Roman" w:cs="Times New Roman"/>
          <w:b/>
          <w:szCs w:val="20"/>
          <w:lang w:val="cs-CZ"/>
        </w:rPr>
        <w:t xml:space="preserve">Oznámení vydání změny č. </w:t>
      </w:r>
      <w:r w:rsidR="00804C0D" w:rsidRPr="00270F4A">
        <w:rPr>
          <w:rFonts w:ascii="Times New Roman" w:hAnsi="Times New Roman" w:cs="Times New Roman"/>
          <w:b/>
          <w:szCs w:val="20"/>
          <w:lang w:val="cs-CZ"/>
        </w:rPr>
        <w:t>1</w:t>
      </w:r>
      <w:r w:rsidRPr="00270F4A">
        <w:rPr>
          <w:rFonts w:ascii="Times New Roman" w:hAnsi="Times New Roman" w:cs="Times New Roman"/>
          <w:b/>
          <w:szCs w:val="20"/>
          <w:lang w:val="cs-CZ"/>
        </w:rPr>
        <w:t xml:space="preserve"> územního plánu </w:t>
      </w:r>
      <w:r w:rsidR="00804C0D" w:rsidRPr="00270F4A">
        <w:rPr>
          <w:rFonts w:ascii="Times New Roman" w:hAnsi="Times New Roman" w:cs="Times New Roman"/>
          <w:b/>
          <w:szCs w:val="20"/>
          <w:lang w:val="cs-CZ"/>
        </w:rPr>
        <w:t>Hrádek</w:t>
      </w:r>
      <w:r w:rsidRPr="00270F4A">
        <w:rPr>
          <w:rFonts w:ascii="Times New Roman" w:hAnsi="Times New Roman" w:cs="Times New Roman"/>
          <w:b/>
          <w:szCs w:val="20"/>
          <w:lang w:val="cs-CZ"/>
        </w:rPr>
        <w:t xml:space="preserve"> formou opatření obecné povahy</w:t>
      </w:r>
    </w:p>
    <w:p w:rsidR="00804C0D" w:rsidRPr="00270F4A" w:rsidRDefault="00804C0D" w:rsidP="00777635">
      <w:pPr>
        <w:tabs>
          <w:tab w:val="left" w:pos="9072"/>
        </w:tabs>
        <w:spacing w:before="147"/>
        <w:jc w:val="center"/>
        <w:rPr>
          <w:rFonts w:ascii="Times New Roman" w:eastAsia="Times New Roman" w:hAnsi="Times New Roman" w:cs="Times New Roman"/>
          <w:szCs w:val="20"/>
          <w:lang w:val="cs-CZ"/>
        </w:rPr>
      </w:pPr>
    </w:p>
    <w:p w:rsidR="00F65BC5" w:rsidRPr="00270F4A" w:rsidRDefault="00DD77DF" w:rsidP="00777635">
      <w:pPr>
        <w:pStyle w:val="Zkladntext"/>
        <w:tabs>
          <w:tab w:val="left" w:pos="9072"/>
        </w:tabs>
        <w:spacing w:before="106" w:line="249" w:lineRule="auto"/>
        <w:ind w:left="0"/>
        <w:jc w:val="both"/>
        <w:rPr>
          <w:rFonts w:cs="Times New Roman"/>
          <w:sz w:val="22"/>
          <w:szCs w:val="20"/>
          <w:lang w:val="cs-CZ"/>
        </w:rPr>
      </w:pPr>
      <w:r w:rsidRPr="00270F4A">
        <w:rPr>
          <w:rFonts w:cs="Times New Roman"/>
          <w:sz w:val="22"/>
          <w:szCs w:val="20"/>
          <w:lang w:val="cs-CZ"/>
        </w:rPr>
        <w:t xml:space="preserve">Zastupitelstvo obce </w:t>
      </w:r>
      <w:r w:rsidR="00804C0D" w:rsidRPr="00270F4A">
        <w:rPr>
          <w:rFonts w:cs="Times New Roman"/>
          <w:sz w:val="22"/>
          <w:szCs w:val="20"/>
          <w:lang w:val="cs-CZ"/>
        </w:rPr>
        <w:t>Hrádek</w:t>
      </w:r>
      <w:r w:rsidRPr="00270F4A">
        <w:rPr>
          <w:rFonts w:cs="Times New Roman"/>
          <w:sz w:val="22"/>
          <w:szCs w:val="20"/>
          <w:lang w:val="cs-CZ"/>
        </w:rPr>
        <w:t xml:space="preserve"> na svém zasedání dne </w:t>
      </w:r>
      <w:r w:rsidR="00804C0D" w:rsidRPr="00270F4A">
        <w:rPr>
          <w:rFonts w:cs="Times New Roman"/>
          <w:sz w:val="22"/>
          <w:szCs w:val="20"/>
          <w:lang w:val="cs-CZ"/>
        </w:rPr>
        <w:t>2</w:t>
      </w:r>
      <w:r w:rsidRPr="00270F4A">
        <w:rPr>
          <w:rFonts w:cs="Times New Roman"/>
          <w:sz w:val="22"/>
          <w:szCs w:val="20"/>
          <w:lang w:val="cs-CZ"/>
        </w:rPr>
        <w:t xml:space="preserve">7. 04. 2016 vydalo ve své samostatné působnosti </w:t>
      </w:r>
      <w:r w:rsidR="00804C0D" w:rsidRPr="00270F4A">
        <w:rPr>
          <w:rFonts w:cs="Times New Roman"/>
          <w:sz w:val="22"/>
          <w:szCs w:val="20"/>
          <w:lang w:val="cs-CZ"/>
        </w:rPr>
        <w:br/>
      </w:r>
      <w:r w:rsidRPr="00270F4A">
        <w:rPr>
          <w:rFonts w:cs="Times New Roman"/>
          <w:sz w:val="22"/>
          <w:szCs w:val="20"/>
          <w:lang w:val="cs-CZ"/>
        </w:rPr>
        <w:t xml:space="preserve">dle </w:t>
      </w:r>
      <w:proofErr w:type="spellStart"/>
      <w:r w:rsidRPr="00270F4A">
        <w:rPr>
          <w:rFonts w:cs="Times New Roman"/>
          <w:sz w:val="22"/>
          <w:szCs w:val="20"/>
          <w:lang w:val="cs-CZ"/>
        </w:rPr>
        <w:t>ust</w:t>
      </w:r>
      <w:proofErr w:type="spellEnd"/>
      <w:r w:rsidRPr="00270F4A">
        <w:rPr>
          <w:rFonts w:cs="Times New Roman"/>
          <w:sz w:val="22"/>
          <w:szCs w:val="20"/>
          <w:lang w:val="cs-CZ"/>
        </w:rPr>
        <w:t xml:space="preserve">. § 6 odst. 5 písm. c) a </w:t>
      </w:r>
      <w:proofErr w:type="spellStart"/>
      <w:r w:rsidRPr="00270F4A">
        <w:rPr>
          <w:rFonts w:cs="Times New Roman"/>
          <w:sz w:val="22"/>
          <w:szCs w:val="20"/>
          <w:lang w:val="cs-CZ"/>
        </w:rPr>
        <w:t>ust</w:t>
      </w:r>
      <w:proofErr w:type="spellEnd"/>
      <w:r w:rsidRPr="00270F4A">
        <w:rPr>
          <w:rFonts w:cs="Times New Roman"/>
          <w:sz w:val="22"/>
          <w:szCs w:val="20"/>
          <w:lang w:val="cs-CZ"/>
        </w:rPr>
        <w:t>. § 54 zákona</w:t>
      </w:r>
      <w:r w:rsidR="00804C0D" w:rsidRPr="00270F4A">
        <w:rPr>
          <w:rFonts w:cs="Times New Roman"/>
          <w:sz w:val="22"/>
          <w:szCs w:val="20"/>
          <w:lang w:val="cs-CZ"/>
        </w:rPr>
        <w:t xml:space="preserve"> </w:t>
      </w:r>
      <w:r w:rsidRPr="00270F4A">
        <w:rPr>
          <w:rFonts w:eastAsia="Arial" w:cs="Times New Roman"/>
          <w:sz w:val="22"/>
          <w:szCs w:val="20"/>
          <w:lang w:val="cs-CZ"/>
        </w:rPr>
        <w:t>č.</w:t>
      </w:r>
      <w:r w:rsidR="00804C0D" w:rsidRPr="00270F4A">
        <w:rPr>
          <w:rFonts w:eastAsia="Arial" w:cs="Times New Roman"/>
          <w:sz w:val="22"/>
          <w:szCs w:val="20"/>
          <w:lang w:val="cs-CZ"/>
        </w:rPr>
        <w:t xml:space="preserve"> </w:t>
      </w:r>
      <w:r w:rsidRPr="00270F4A">
        <w:rPr>
          <w:rFonts w:cs="Times New Roman"/>
          <w:sz w:val="22"/>
          <w:szCs w:val="20"/>
          <w:lang w:val="cs-CZ"/>
        </w:rPr>
        <w:t>183/2006 Sb., o územním plánován í a stavebním řádu (stavební zákon), ve znění pozdějších předpisů (dále jen „stavební zákon"), z</w:t>
      </w:r>
      <w:r w:rsidR="00804C0D" w:rsidRPr="00270F4A">
        <w:rPr>
          <w:rFonts w:cs="Times New Roman"/>
          <w:sz w:val="22"/>
          <w:szCs w:val="20"/>
          <w:lang w:val="cs-CZ"/>
        </w:rPr>
        <w:t>měnu</w:t>
      </w:r>
      <w:r w:rsidRPr="00270F4A">
        <w:rPr>
          <w:rFonts w:cs="Times New Roman"/>
          <w:sz w:val="22"/>
          <w:szCs w:val="20"/>
          <w:lang w:val="cs-CZ"/>
        </w:rPr>
        <w:t xml:space="preserve"> č. </w:t>
      </w:r>
      <w:r w:rsidR="00804C0D" w:rsidRPr="00270F4A">
        <w:rPr>
          <w:rFonts w:cs="Times New Roman"/>
          <w:sz w:val="22"/>
          <w:szCs w:val="20"/>
          <w:lang w:val="cs-CZ"/>
        </w:rPr>
        <w:t>1</w:t>
      </w:r>
      <w:r w:rsidRPr="00270F4A">
        <w:rPr>
          <w:rFonts w:cs="Times New Roman"/>
          <w:sz w:val="22"/>
          <w:szCs w:val="20"/>
          <w:lang w:val="cs-CZ"/>
        </w:rPr>
        <w:t xml:space="preserve"> územního plánu </w:t>
      </w:r>
      <w:r w:rsidR="00804C0D" w:rsidRPr="00270F4A">
        <w:rPr>
          <w:rFonts w:cs="Times New Roman"/>
          <w:sz w:val="22"/>
          <w:szCs w:val="20"/>
          <w:lang w:val="cs-CZ"/>
        </w:rPr>
        <w:t>Hrádek</w:t>
      </w:r>
      <w:r w:rsidRPr="00270F4A">
        <w:rPr>
          <w:rFonts w:cs="Times New Roman"/>
          <w:sz w:val="22"/>
          <w:szCs w:val="20"/>
          <w:lang w:val="cs-CZ"/>
        </w:rPr>
        <w:t>, týkající se především vymezení zastavitelných ploch bydlení</w:t>
      </w:r>
      <w:r w:rsidR="00804C0D" w:rsidRPr="00270F4A">
        <w:rPr>
          <w:rFonts w:cs="Times New Roman"/>
          <w:sz w:val="22"/>
          <w:szCs w:val="20"/>
          <w:lang w:val="cs-CZ"/>
        </w:rPr>
        <w:t xml:space="preserve">, občanského vybavení </w:t>
      </w:r>
      <w:r w:rsidR="007328B5">
        <w:rPr>
          <w:rFonts w:cs="Times New Roman"/>
          <w:sz w:val="22"/>
          <w:szCs w:val="20"/>
          <w:lang w:val="cs-CZ"/>
        </w:rPr>
        <w:br/>
      </w:r>
      <w:r w:rsidRPr="00270F4A">
        <w:rPr>
          <w:rFonts w:cs="Times New Roman"/>
          <w:sz w:val="22"/>
          <w:szCs w:val="20"/>
          <w:lang w:val="cs-CZ"/>
        </w:rPr>
        <w:t xml:space="preserve">a </w:t>
      </w:r>
      <w:r w:rsidR="00804C0D" w:rsidRPr="00270F4A">
        <w:rPr>
          <w:rFonts w:cs="Times New Roman"/>
          <w:sz w:val="22"/>
          <w:szCs w:val="20"/>
          <w:lang w:val="cs-CZ"/>
        </w:rPr>
        <w:t>související dopravy</w:t>
      </w:r>
      <w:r w:rsidRPr="00270F4A">
        <w:rPr>
          <w:rFonts w:cs="Times New Roman"/>
          <w:sz w:val="22"/>
          <w:szCs w:val="20"/>
          <w:lang w:val="cs-CZ"/>
        </w:rPr>
        <w:t xml:space="preserve"> v některých částech správního území obce a úpravy podmínek </w:t>
      </w:r>
      <w:r w:rsidR="00804C0D" w:rsidRPr="00270F4A">
        <w:rPr>
          <w:rFonts w:cs="Times New Roman"/>
          <w:sz w:val="22"/>
          <w:szCs w:val="20"/>
          <w:lang w:val="cs-CZ"/>
        </w:rPr>
        <w:t xml:space="preserve">stanovených </w:t>
      </w:r>
      <w:r w:rsidRPr="00270F4A">
        <w:rPr>
          <w:rFonts w:cs="Times New Roman"/>
          <w:sz w:val="22"/>
          <w:szCs w:val="20"/>
          <w:lang w:val="cs-CZ"/>
        </w:rPr>
        <w:t>pro plochy s rozdílným způsobem využití.</w:t>
      </w:r>
    </w:p>
    <w:p w:rsidR="00F65BC5" w:rsidRPr="00270F4A" w:rsidRDefault="00DD77DF" w:rsidP="00777635">
      <w:pPr>
        <w:pStyle w:val="Zkladntext"/>
        <w:tabs>
          <w:tab w:val="left" w:pos="9072"/>
        </w:tabs>
        <w:spacing w:before="114" w:line="245" w:lineRule="auto"/>
        <w:ind w:left="0"/>
        <w:jc w:val="both"/>
        <w:rPr>
          <w:rFonts w:cs="Times New Roman"/>
          <w:sz w:val="22"/>
          <w:szCs w:val="20"/>
          <w:lang w:val="cs-CZ"/>
        </w:rPr>
      </w:pPr>
      <w:r w:rsidRPr="00270F4A">
        <w:rPr>
          <w:rFonts w:cs="Times New Roman"/>
          <w:sz w:val="22"/>
          <w:szCs w:val="20"/>
          <w:lang w:val="cs-CZ"/>
        </w:rPr>
        <w:t xml:space="preserve">Obecní úřad </w:t>
      </w:r>
      <w:r w:rsidR="00804C0D" w:rsidRPr="00270F4A">
        <w:rPr>
          <w:rFonts w:cs="Times New Roman"/>
          <w:sz w:val="22"/>
          <w:szCs w:val="20"/>
          <w:lang w:val="cs-CZ"/>
        </w:rPr>
        <w:t>Hrádek</w:t>
      </w:r>
      <w:r w:rsidRPr="00270F4A">
        <w:rPr>
          <w:rFonts w:cs="Times New Roman"/>
          <w:sz w:val="22"/>
          <w:szCs w:val="20"/>
          <w:lang w:val="cs-CZ"/>
        </w:rPr>
        <w:t xml:space="preserve"> jako pořizovatel územně plánovací dokumentace obce </w:t>
      </w:r>
      <w:r w:rsidR="00804C0D" w:rsidRPr="00270F4A">
        <w:rPr>
          <w:rFonts w:cs="Times New Roman"/>
          <w:sz w:val="22"/>
          <w:szCs w:val="20"/>
          <w:lang w:val="cs-CZ"/>
        </w:rPr>
        <w:t>Hrádek</w:t>
      </w:r>
      <w:r w:rsidRPr="00270F4A">
        <w:rPr>
          <w:rFonts w:cs="Times New Roman"/>
          <w:sz w:val="22"/>
          <w:szCs w:val="20"/>
          <w:lang w:val="cs-CZ"/>
        </w:rPr>
        <w:t xml:space="preserve"> dle § 6 odst. 2 stavebního zákona, oznamuje v souladu s </w:t>
      </w:r>
      <w:proofErr w:type="spellStart"/>
      <w:r w:rsidRPr="00270F4A">
        <w:rPr>
          <w:rFonts w:cs="Times New Roman"/>
          <w:sz w:val="22"/>
          <w:szCs w:val="20"/>
          <w:lang w:val="cs-CZ"/>
        </w:rPr>
        <w:t>ust</w:t>
      </w:r>
      <w:proofErr w:type="spellEnd"/>
      <w:r w:rsidRPr="00270F4A">
        <w:rPr>
          <w:rFonts w:cs="Times New Roman"/>
          <w:sz w:val="22"/>
          <w:szCs w:val="20"/>
          <w:lang w:val="cs-CZ"/>
        </w:rPr>
        <w:t xml:space="preserve">. § 171 až 174 zákona č. 500/2004 Sb., správní řad, </w:t>
      </w:r>
      <w:r w:rsidR="007328B5">
        <w:rPr>
          <w:rFonts w:cs="Times New Roman"/>
          <w:sz w:val="22"/>
          <w:szCs w:val="20"/>
          <w:lang w:val="cs-CZ"/>
        </w:rPr>
        <w:br/>
      </w:r>
      <w:r w:rsidRPr="00270F4A">
        <w:rPr>
          <w:rFonts w:cs="Times New Roman"/>
          <w:sz w:val="22"/>
          <w:szCs w:val="20"/>
          <w:lang w:val="cs-CZ"/>
        </w:rPr>
        <w:t xml:space="preserve">ve znění pozdějších předpisů a za použití ustanovení § 55 ve spojení s § 54 stavebního zákona a § 16 vyhlášky </w:t>
      </w:r>
      <w:r w:rsidR="00054699" w:rsidRPr="00270F4A">
        <w:rPr>
          <w:rFonts w:cs="Times New Roman"/>
          <w:sz w:val="22"/>
          <w:szCs w:val="20"/>
          <w:lang w:val="cs-CZ"/>
        </w:rPr>
        <w:br/>
      </w:r>
      <w:r w:rsidRPr="00270F4A">
        <w:rPr>
          <w:rFonts w:cs="Times New Roman"/>
          <w:sz w:val="22"/>
          <w:szCs w:val="20"/>
          <w:lang w:val="cs-CZ"/>
        </w:rPr>
        <w:t xml:space="preserve">č. </w:t>
      </w:r>
      <w:r w:rsidRPr="00270F4A">
        <w:rPr>
          <w:rFonts w:eastAsia="Arial" w:cs="Times New Roman"/>
          <w:sz w:val="22"/>
          <w:szCs w:val="20"/>
          <w:lang w:val="cs-CZ"/>
        </w:rPr>
        <w:t>500</w:t>
      </w:r>
      <w:r w:rsidR="00054699" w:rsidRPr="00270F4A">
        <w:rPr>
          <w:rFonts w:eastAsia="Arial" w:cs="Times New Roman"/>
          <w:sz w:val="22"/>
          <w:szCs w:val="20"/>
          <w:lang w:val="cs-CZ"/>
        </w:rPr>
        <w:t>/</w:t>
      </w:r>
      <w:r w:rsidRPr="00270F4A">
        <w:rPr>
          <w:rFonts w:eastAsia="Arial" w:cs="Times New Roman"/>
          <w:sz w:val="22"/>
          <w:szCs w:val="20"/>
          <w:lang w:val="cs-CZ"/>
        </w:rPr>
        <w:t xml:space="preserve">2006 </w:t>
      </w:r>
      <w:r w:rsidRPr="00270F4A">
        <w:rPr>
          <w:rFonts w:cs="Times New Roman"/>
          <w:sz w:val="22"/>
          <w:szCs w:val="20"/>
          <w:lang w:val="cs-CZ"/>
        </w:rPr>
        <w:t>Sb., o územně analytických podkladech, územně plánovací dokumentaci a zp</w:t>
      </w:r>
      <w:r w:rsidR="00165283" w:rsidRPr="00270F4A">
        <w:rPr>
          <w:rFonts w:cs="Times New Roman"/>
          <w:sz w:val="22"/>
          <w:szCs w:val="20"/>
          <w:lang w:val="cs-CZ"/>
        </w:rPr>
        <w:t>ů</w:t>
      </w:r>
      <w:r w:rsidRPr="00270F4A">
        <w:rPr>
          <w:rFonts w:cs="Times New Roman"/>
          <w:sz w:val="22"/>
          <w:szCs w:val="20"/>
          <w:lang w:val="cs-CZ"/>
        </w:rPr>
        <w:t xml:space="preserve">sobu evidence územně plánovací činnosti vydání změny č. </w:t>
      </w:r>
      <w:r w:rsidR="00165283" w:rsidRPr="00270F4A">
        <w:rPr>
          <w:rFonts w:cs="Times New Roman"/>
          <w:sz w:val="22"/>
          <w:szCs w:val="20"/>
          <w:lang w:val="cs-CZ"/>
        </w:rPr>
        <w:t>1</w:t>
      </w:r>
      <w:r w:rsidRPr="00270F4A">
        <w:rPr>
          <w:rFonts w:cs="Times New Roman"/>
          <w:sz w:val="22"/>
          <w:szCs w:val="20"/>
          <w:lang w:val="cs-CZ"/>
        </w:rPr>
        <w:t xml:space="preserve"> územního plánu </w:t>
      </w:r>
      <w:r w:rsidR="00165283" w:rsidRPr="00270F4A">
        <w:rPr>
          <w:rFonts w:cs="Times New Roman"/>
          <w:sz w:val="22"/>
          <w:szCs w:val="20"/>
          <w:lang w:val="cs-CZ"/>
        </w:rPr>
        <w:t>Hrádek</w:t>
      </w:r>
      <w:r w:rsidRPr="00270F4A">
        <w:rPr>
          <w:rFonts w:cs="Times New Roman"/>
          <w:sz w:val="22"/>
          <w:szCs w:val="20"/>
          <w:lang w:val="cs-CZ"/>
        </w:rPr>
        <w:t xml:space="preserve"> formou opatření obecné povahy.</w:t>
      </w:r>
    </w:p>
    <w:p w:rsidR="00F65BC5" w:rsidRPr="00270F4A" w:rsidRDefault="00DD77DF" w:rsidP="00777635">
      <w:pPr>
        <w:pStyle w:val="Zkladntext"/>
        <w:tabs>
          <w:tab w:val="left" w:pos="9072"/>
        </w:tabs>
        <w:spacing w:before="127" w:line="257" w:lineRule="auto"/>
        <w:ind w:left="0"/>
        <w:jc w:val="both"/>
        <w:rPr>
          <w:rFonts w:cs="Times New Roman"/>
          <w:sz w:val="22"/>
          <w:szCs w:val="20"/>
          <w:lang w:val="cs-CZ"/>
        </w:rPr>
      </w:pPr>
      <w:r w:rsidRPr="00270F4A">
        <w:rPr>
          <w:rFonts w:cs="Times New Roman"/>
          <w:sz w:val="22"/>
          <w:szCs w:val="20"/>
          <w:lang w:val="cs-CZ"/>
        </w:rPr>
        <w:t>Toto opatření obecné povahy se tyká všech vlastníku pozemků a staveb, dotčených řešením z</w:t>
      </w:r>
      <w:r w:rsidR="00270F4A">
        <w:rPr>
          <w:rFonts w:cs="Times New Roman"/>
          <w:sz w:val="22"/>
          <w:szCs w:val="20"/>
          <w:lang w:val="cs-CZ"/>
        </w:rPr>
        <w:t>m</w:t>
      </w:r>
      <w:r w:rsidRPr="00270F4A">
        <w:rPr>
          <w:rFonts w:cs="Times New Roman"/>
          <w:sz w:val="22"/>
          <w:szCs w:val="20"/>
          <w:lang w:val="cs-CZ"/>
        </w:rPr>
        <w:t xml:space="preserve">ěny </w:t>
      </w:r>
      <w:r w:rsidR="007328B5">
        <w:rPr>
          <w:rFonts w:cs="Times New Roman"/>
          <w:sz w:val="22"/>
          <w:szCs w:val="20"/>
          <w:lang w:val="cs-CZ"/>
        </w:rPr>
        <w:br/>
      </w:r>
      <w:r w:rsidRPr="00270F4A">
        <w:rPr>
          <w:rFonts w:cs="Times New Roman"/>
          <w:sz w:val="22"/>
          <w:szCs w:val="20"/>
          <w:lang w:val="cs-CZ"/>
        </w:rPr>
        <w:t xml:space="preserve">č. </w:t>
      </w:r>
      <w:r w:rsidR="00165283" w:rsidRPr="00270F4A">
        <w:rPr>
          <w:rFonts w:cs="Times New Roman"/>
          <w:sz w:val="22"/>
          <w:szCs w:val="20"/>
          <w:lang w:val="cs-CZ"/>
        </w:rPr>
        <w:t>1</w:t>
      </w:r>
      <w:r w:rsidRPr="00270F4A">
        <w:rPr>
          <w:rFonts w:cs="Times New Roman"/>
          <w:sz w:val="22"/>
          <w:szCs w:val="20"/>
          <w:lang w:val="cs-CZ"/>
        </w:rPr>
        <w:t xml:space="preserve"> územního plánu </w:t>
      </w:r>
      <w:r w:rsidR="00165283" w:rsidRPr="00270F4A">
        <w:rPr>
          <w:rFonts w:cs="Times New Roman"/>
          <w:sz w:val="22"/>
          <w:szCs w:val="20"/>
          <w:lang w:val="cs-CZ"/>
        </w:rPr>
        <w:t>Hrádek</w:t>
      </w:r>
      <w:r w:rsidRPr="00270F4A">
        <w:rPr>
          <w:rFonts w:cs="Times New Roman"/>
          <w:sz w:val="22"/>
          <w:szCs w:val="20"/>
          <w:lang w:val="cs-CZ"/>
        </w:rPr>
        <w:t xml:space="preserve"> - opatřením obecné povahy.</w:t>
      </w:r>
    </w:p>
    <w:p w:rsidR="00F65BC5" w:rsidRPr="00270F4A" w:rsidRDefault="00DD77DF" w:rsidP="00777635">
      <w:pPr>
        <w:pStyle w:val="Zkladntext"/>
        <w:tabs>
          <w:tab w:val="left" w:pos="9072"/>
        </w:tabs>
        <w:spacing w:before="159" w:line="290" w:lineRule="auto"/>
        <w:ind w:left="0"/>
        <w:jc w:val="both"/>
        <w:rPr>
          <w:rFonts w:cs="Times New Roman"/>
          <w:sz w:val="22"/>
          <w:szCs w:val="20"/>
          <w:lang w:val="cs-CZ"/>
        </w:rPr>
      </w:pPr>
      <w:r w:rsidRPr="00270F4A">
        <w:rPr>
          <w:rFonts w:cs="Times New Roman"/>
          <w:sz w:val="22"/>
          <w:szCs w:val="20"/>
          <w:lang w:val="cs-CZ"/>
        </w:rPr>
        <w:t>Do úp</w:t>
      </w:r>
      <w:r w:rsidR="00165283" w:rsidRPr="00270F4A">
        <w:rPr>
          <w:rFonts w:cs="Times New Roman"/>
          <w:sz w:val="22"/>
          <w:szCs w:val="20"/>
          <w:lang w:val="cs-CZ"/>
        </w:rPr>
        <w:t>l</w:t>
      </w:r>
      <w:r w:rsidRPr="00270F4A">
        <w:rPr>
          <w:rFonts w:cs="Times New Roman"/>
          <w:sz w:val="22"/>
          <w:szCs w:val="20"/>
          <w:lang w:val="cs-CZ"/>
        </w:rPr>
        <w:t xml:space="preserve">ného znění opatření obecné povahy a jeho odůvodnění </w:t>
      </w:r>
      <w:r w:rsidR="00165283" w:rsidRPr="00270F4A">
        <w:rPr>
          <w:rFonts w:cs="Times New Roman"/>
          <w:sz w:val="22"/>
          <w:szCs w:val="20"/>
          <w:lang w:val="cs-CZ"/>
        </w:rPr>
        <w:t>mů</w:t>
      </w:r>
      <w:r w:rsidRPr="00270F4A">
        <w:rPr>
          <w:rFonts w:cs="Times New Roman"/>
          <w:sz w:val="22"/>
          <w:szCs w:val="20"/>
          <w:lang w:val="cs-CZ"/>
        </w:rPr>
        <w:t xml:space="preserve">že každý v souladu s § 173 odst. </w:t>
      </w:r>
      <w:r w:rsidR="00165283" w:rsidRPr="00270F4A">
        <w:rPr>
          <w:rFonts w:cs="Times New Roman"/>
          <w:sz w:val="22"/>
          <w:szCs w:val="20"/>
          <w:lang w:val="cs-CZ"/>
        </w:rPr>
        <w:t>1</w:t>
      </w:r>
      <w:r w:rsidRPr="00270F4A">
        <w:rPr>
          <w:rFonts w:cs="Times New Roman"/>
          <w:sz w:val="22"/>
          <w:szCs w:val="20"/>
          <w:lang w:val="cs-CZ"/>
        </w:rPr>
        <w:t xml:space="preserve"> zákona č. 500/2004 Sb., správní </w:t>
      </w:r>
      <w:r w:rsidR="00054699" w:rsidRPr="00270F4A">
        <w:rPr>
          <w:rFonts w:cs="Times New Roman"/>
          <w:sz w:val="22"/>
          <w:szCs w:val="20"/>
          <w:lang w:val="cs-CZ"/>
        </w:rPr>
        <w:t>řád n</w:t>
      </w:r>
      <w:r w:rsidRPr="00270F4A">
        <w:rPr>
          <w:rFonts w:cs="Times New Roman"/>
          <w:sz w:val="22"/>
          <w:szCs w:val="20"/>
          <w:lang w:val="cs-CZ"/>
        </w:rPr>
        <w:t>ahlédnout</w:t>
      </w:r>
      <w:r w:rsidR="00054699" w:rsidRPr="00270F4A">
        <w:rPr>
          <w:rFonts w:cs="Times New Roman"/>
          <w:sz w:val="22"/>
          <w:szCs w:val="20"/>
          <w:lang w:val="cs-CZ"/>
        </w:rPr>
        <w:t xml:space="preserve"> </w:t>
      </w:r>
      <w:r w:rsidRPr="00270F4A">
        <w:rPr>
          <w:rFonts w:cs="Times New Roman"/>
          <w:sz w:val="22"/>
          <w:szCs w:val="20"/>
          <w:lang w:val="cs-CZ"/>
        </w:rPr>
        <w:t>na Obecním úřadu</w:t>
      </w:r>
      <w:r w:rsidR="00054699" w:rsidRPr="00270F4A">
        <w:rPr>
          <w:rFonts w:cs="Times New Roman"/>
          <w:sz w:val="22"/>
          <w:szCs w:val="20"/>
          <w:lang w:val="cs-CZ"/>
        </w:rPr>
        <w:t xml:space="preserve"> </w:t>
      </w:r>
      <w:r w:rsidR="00165283" w:rsidRPr="00270F4A">
        <w:rPr>
          <w:rFonts w:cs="Times New Roman"/>
          <w:sz w:val="22"/>
          <w:szCs w:val="20"/>
          <w:lang w:val="cs-CZ"/>
        </w:rPr>
        <w:t xml:space="preserve">Hrádek, </w:t>
      </w:r>
      <w:r w:rsidR="00165283" w:rsidRPr="00270F4A">
        <w:rPr>
          <w:lang w:val="cs-CZ"/>
        </w:rPr>
        <w:t>Hrádek 352</w:t>
      </w:r>
      <w:r w:rsidR="00054699" w:rsidRPr="00270F4A">
        <w:rPr>
          <w:lang w:val="cs-CZ"/>
        </w:rPr>
        <w:t xml:space="preserve">, </w:t>
      </w:r>
      <w:r w:rsidR="00165283" w:rsidRPr="00270F4A">
        <w:rPr>
          <w:lang w:val="cs-CZ"/>
        </w:rPr>
        <w:t xml:space="preserve">739 </w:t>
      </w:r>
      <w:r w:rsidR="00165283" w:rsidRPr="00270F4A">
        <w:rPr>
          <w:rStyle w:val="nowrap"/>
          <w:lang w:val="cs-CZ"/>
        </w:rPr>
        <w:t xml:space="preserve">97 </w:t>
      </w:r>
      <w:r w:rsidR="00165283" w:rsidRPr="00270F4A">
        <w:rPr>
          <w:lang w:val="cs-CZ"/>
        </w:rPr>
        <w:t>Hrádek</w:t>
      </w:r>
      <w:r w:rsidRPr="00270F4A">
        <w:rPr>
          <w:rFonts w:cs="Times New Roman"/>
          <w:sz w:val="22"/>
          <w:szCs w:val="20"/>
          <w:lang w:val="cs-CZ"/>
        </w:rPr>
        <w:t xml:space="preserve"> </w:t>
      </w:r>
      <w:r w:rsidR="00054699" w:rsidRPr="00270F4A">
        <w:rPr>
          <w:rFonts w:cs="Times New Roman"/>
          <w:sz w:val="22"/>
          <w:szCs w:val="20"/>
          <w:lang w:val="cs-CZ"/>
        </w:rPr>
        <w:br/>
      </w:r>
      <w:r w:rsidRPr="00270F4A">
        <w:rPr>
          <w:rFonts w:cs="Times New Roman"/>
          <w:sz w:val="22"/>
          <w:szCs w:val="20"/>
          <w:lang w:val="cs-CZ"/>
        </w:rPr>
        <w:t>v kanceláři starosty v úředních hodinách a dále způsobem umož</w:t>
      </w:r>
      <w:r w:rsidR="00165283" w:rsidRPr="00270F4A">
        <w:rPr>
          <w:rFonts w:cs="Times New Roman"/>
          <w:sz w:val="22"/>
          <w:szCs w:val="20"/>
          <w:lang w:val="cs-CZ"/>
        </w:rPr>
        <w:t>ňujícím</w:t>
      </w:r>
      <w:r w:rsidRPr="00270F4A">
        <w:rPr>
          <w:rFonts w:cs="Times New Roman"/>
          <w:sz w:val="22"/>
          <w:szCs w:val="20"/>
          <w:lang w:val="cs-CZ"/>
        </w:rPr>
        <w:t xml:space="preserve"> dálkový přístup na webových stránkách obce </w:t>
      </w:r>
      <w:r w:rsidR="00165283" w:rsidRPr="00270F4A">
        <w:rPr>
          <w:rFonts w:cs="Times New Roman"/>
          <w:sz w:val="22"/>
          <w:szCs w:val="20"/>
          <w:lang w:val="cs-CZ"/>
        </w:rPr>
        <w:t>Hrádek http</w:t>
      </w:r>
      <w:r w:rsidRPr="00270F4A">
        <w:rPr>
          <w:rFonts w:cs="Times New Roman"/>
          <w:sz w:val="22"/>
          <w:szCs w:val="20"/>
          <w:lang w:val="cs-CZ"/>
        </w:rPr>
        <w:t>://www.</w:t>
      </w:r>
      <w:r w:rsidR="00165283" w:rsidRPr="00270F4A">
        <w:rPr>
          <w:rFonts w:cs="Times New Roman"/>
          <w:sz w:val="22"/>
          <w:szCs w:val="20"/>
          <w:lang w:val="cs-CZ"/>
        </w:rPr>
        <w:t>obechradek</w:t>
      </w:r>
      <w:r w:rsidRPr="00270F4A">
        <w:rPr>
          <w:rFonts w:cs="Times New Roman"/>
          <w:sz w:val="22"/>
          <w:szCs w:val="20"/>
          <w:lang w:val="cs-CZ"/>
        </w:rPr>
        <w:t>.eu/ v sekci „Obecní úřad" podsekci „Územní plán".</w:t>
      </w:r>
    </w:p>
    <w:p w:rsidR="00F65BC5" w:rsidRPr="00270F4A" w:rsidRDefault="00DD77DF" w:rsidP="00777635">
      <w:pPr>
        <w:pStyle w:val="Zkladntext"/>
        <w:tabs>
          <w:tab w:val="left" w:pos="9072"/>
        </w:tabs>
        <w:spacing w:before="62" w:line="250" w:lineRule="auto"/>
        <w:ind w:left="0"/>
        <w:jc w:val="both"/>
        <w:rPr>
          <w:rFonts w:cs="Times New Roman"/>
          <w:sz w:val="22"/>
          <w:szCs w:val="20"/>
          <w:lang w:val="cs-CZ"/>
        </w:rPr>
      </w:pPr>
      <w:r w:rsidRPr="00270F4A">
        <w:rPr>
          <w:rFonts w:cs="Times New Roman"/>
          <w:sz w:val="22"/>
          <w:szCs w:val="20"/>
          <w:lang w:val="cs-CZ"/>
        </w:rPr>
        <w:t xml:space="preserve">Opatření obecné povahy - změna č. </w:t>
      </w:r>
      <w:r w:rsidR="00165283" w:rsidRPr="00270F4A">
        <w:rPr>
          <w:rFonts w:cs="Times New Roman"/>
          <w:sz w:val="22"/>
          <w:szCs w:val="20"/>
          <w:lang w:val="cs-CZ"/>
        </w:rPr>
        <w:t>1</w:t>
      </w:r>
      <w:r w:rsidRPr="00270F4A">
        <w:rPr>
          <w:rFonts w:cs="Times New Roman"/>
          <w:sz w:val="22"/>
          <w:szCs w:val="20"/>
          <w:lang w:val="cs-CZ"/>
        </w:rPr>
        <w:t xml:space="preserve"> územního plánu </w:t>
      </w:r>
      <w:r w:rsidR="00165283" w:rsidRPr="00270F4A">
        <w:rPr>
          <w:rFonts w:cs="Times New Roman"/>
          <w:sz w:val="22"/>
          <w:szCs w:val="20"/>
          <w:lang w:val="cs-CZ"/>
        </w:rPr>
        <w:t>Hrádek</w:t>
      </w:r>
      <w:r w:rsidRPr="00270F4A">
        <w:rPr>
          <w:rFonts w:cs="Times New Roman"/>
          <w:sz w:val="22"/>
          <w:szCs w:val="20"/>
          <w:lang w:val="cs-CZ"/>
        </w:rPr>
        <w:t xml:space="preserve"> nabývá účinnosti patnáctým dnem </w:t>
      </w:r>
      <w:r w:rsidR="007328B5">
        <w:rPr>
          <w:rFonts w:cs="Times New Roman"/>
          <w:sz w:val="22"/>
          <w:szCs w:val="20"/>
          <w:lang w:val="cs-CZ"/>
        </w:rPr>
        <w:br/>
      </w:r>
      <w:r w:rsidRPr="00270F4A">
        <w:rPr>
          <w:rFonts w:cs="Times New Roman"/>
          <w:sz w:val="22"/>
          <w:szCs w:val="20"/>
          <w:lang w:val="cs-CZ"/>
        </w:rPr>
        <w:t>po dni vyvěšení této ve</w:t>
      </w:r>
      <w:r w:rsidR="00165283" w:rsidRPr="00270F4A">
        <w:rPr>
          <w:rFonts w:cs="Times New Roman"/>
          <w:sz w:val="22"/>
          <w:szCs w:val="20"/>
          <w:lang w:val="cs-CZ"/>
        </w:rPr>
        <w:t xml:space="preserve">řejné </w:t>
      </w:r>
      <w:r w:rsidRPr="00270F4A">
        <w:rPr>
          <w:rFonts w:cs="Times New Roman"/>
          <w:sz w:val="22"/>
          <w:szCs w:val="20"/>
          <w:lang w:val="cs-CZ"/>
        </w:rPr>
        <w:t>vyhlášky.</w:t>
      </w:r>
    </w:p>
    <w:p w:rsidR="00804C0D" w:rsidRPr="00777635" w:rsidRDefault="00DD77DF" w:rsidP="00777635">
      <w:pPr>
        <w:pStyle w:val="Zkladntext"/>
        <w:tabs>
          <w:tab w:val="left" w:pos="9072"/>
        </w:tabs>
        <w:spacing w:before="114" w:line="250" w:lineRule="atLeast"/>
        <w:ind w:left="0"/>
        <w:jc w:val="both"/>
        <w:rPr>
          <w:rFonts w:cs="Times New Roman"/>
          <w:sz w:val="22"/>
          <w:szCs w:val="20"/>
          <w:lang w:val="cs-CZ"/>
        </w:rPr>
      </w:pPr>
      <w:r w:rsidRPr="00270F4A">
        <w:rPr>
          <w:rFonts w:cs="Times New Roman"/>
          <w:sz w:val="22"/>
          <w:szCs w:val="20"/>
          <w:lang w:val="cs-CZ"/>
        </w:rPr>
        <w:t xml:space="preserve">Proti opatření obecné povahy nelze podat dle § 173 odst. 2 zákona </w:t>
      </w:r>
      <w:r w:rsidRPr="00777635">
        <w:rPr>
          <w:rFonts w:cs="Times New Roman"/>
          <w:sz w:val="22"/>
          <w:szCs w:val="20"/>
          <w:lang w:val="cs-CZ"/>
        </w:rPr>
        <w:t xml:space="preserve">č. </w:t>
      </w:r>
      <w:r w:rsidRPr="00270F4A">
        <w:rPr>
          <w:rFonts w:cs="Times New Roman"/>
          <w:sz w:val="22"/>
          <w:szCs w:val="20"/>
          <w:lang w:val="cs-CZ"/>
        </w:rPr>
        <w:t>500/2004 Sb., správní řád opravný prostředek.</w:t>
      </w:r>
    </w:p>
    <w:p w:rsidR="00F65BC5" w:rsidRPr="00777635" w:rsidRDefault="00804C0D" w:rsidP="00777635">
      <w:pPr>
        <w:pStyle w:val="Zkladntext"/>
        <w:tabs>
          <w:tab w:val="left" w:pos="9072"/>
        </w:tabs>
        <w:spacing w:before="114" w:line="250" w:lineRule="atLeast"/>
        <w:ind w:left="0"/>
        <w:jc w:val="both"/>
        <w:rPr>
          <w:rFonts w:cs="Times New Roman"/>
          <w:sz w:val="22"/>
          <w:szCs w:val="20"/>
          <w:lang w:val="cs-CZ"/>
        </w:rPr>
      </w:pPr>
      <w:r w:rsidRPr="00777635">
        <w:rPr>
          <w:rFonts w:cs="Times New Roman"/>
          <w:sz w:val="22"/>
          <w:szCs w:val="20"/>
          <w:lang w:val="cs-CZ"/>
        </w:rPr>
        <w:t xml:space="preserve"> </w:t>
      </w:r>
    </w:p>
    <w:p w:rsidR="00777635" w:rsidRDefault="00777635" w:rsidP="00777635">
      <w:pPr>
        <w:pStyle w:val="Zkladntext"/>
        <w:tabs>
          <w:tab w:val="left" w:pos="9072"/>
        </w:tabs>
        <w:spacing w:before="114" w:line="250" w:lineRule="atLeast"/>
        <w:ind w:left="0"/>
        <w:jc w:val="both"/>
        <w:rPr>
          <w:rFonts w:cs="Times New Roman"/>
          <w:sz w:val="22"/>
          <w:szCs w:val="20"/>
          <w:lang w:val="cs-CZ"/>
        </w:rPr>
        <w:sectPr w:rsidR="00777635" w:rsidSect="00777635">
          <w:type w:val="continuous"/>
          <w:pgSz w:w="11900" w:h="16820"/>
          <w:pgMar w:top="0" w:right="1410" w:bottom="280" w:left="1418" w:header="708" w:footer="708" w:gutter="0"/>
          <w:cols w:space="708"/>
        </w:sectPr>
      </w:pPr>
    </w:p>
    <w:p w:rsidR="00777635" w:rsidRPr="00DD77DF" w:rsidRDefault="00777635" w:rsidP="0077763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DD77DF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Robert Borski</w:t>
      </w:r>
    </w:p>
    <w:p w:rsidR="00777635" w:rsidRPr="00DD77DF" w:rsidRDefault="00777635" w:rsidP="00777635">
      <w:pPr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D77DF">
        <w:rPr>
          <w:rFonts w:ascii="Times New Roman" w:hAnsi="Times New Roman" w:cs="Times New Roman"/>
          <w:sz w:val="24"/>
          <w:szCs w:val="24"/>
          <w:lang w:val="cs-CZ"/>
        </w:rPr>
        <w:t>Starosta obce Hrádek</w:t>
      </w:r>
    </w:p>
    <w:p w:rsidR="00777635" w:rsidRPr="00DD77DF" w:rsidRDefault="00777635" w:rsidP="00777635">
      <w:pPr>
        <w:spacing w:line="276" w:lineRule="auto"/>
        <w:ind w:right="1111"/>
        <w:rPr>
          <w:rFonts w:ascii="Times New Roman" w:hAnsi="Times New Roman" w:cs="Times New Roman"/>
          <w:sz w:val="24"/>
          <w:szCs w:val="24"/>
          <w:lang w:val="cs-CZ"/>
        </w:rPr>
      </w:pPr>
    </w:p>
    <w:p w:rsidR="00777635" w:rsidRDefault="00777635" w:rsidP="00777635">
      <w:pPr>
        <w:spacing w:line="276" w:lineRule="auto"/>
        <w:ind w:right="1111"/>
        <w:rPr>
          <w:sz w:val="24"/>
          <w:szCs w:val="24"/>
          <w:lang w:val="cs-CZ"/>
        </w:rPr>
      </w:pPr>
    </w:p>
    <w:p w:rsidR="00777635" w:rsidRPr="00DD77DF" w:rsidRDefault="00777635" w:rsidP="00777635">
      <w:pPr>
        <w:spacing w:line="276" w:lineRule="auto"/>
        <w:ind w:right="1111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br/>
      </w:r>
      <w:r w:rsidRPr="00DD77DF">
        <w:rPr>
          <w:rFonts w:ascii="Times New Roman" w:hAnsi="Times New Roman" w:cs="Times New Roman"/>
          <w:sz w:val="24"/>
          <w:szCs w:val="24"/>
          <w:lang w:val="cs-CZ"/>
        </w:rPr>
        <w:lastRenderedPageBreak/>
        <w:t>Za správnost:</w:t>
      </w:r>
      <w:r w:rsidRPr="00DD77DF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777635" w:rsidRPr="00DD77DF" w:rsidRDefault="00777635" w:rsidP="0077763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D77DF">
        <w:rPr>
          <w:rFonts w:ascii="Times New Roman" w:hAnsi="Times New Roman" w:cs="Times New Roman"/>
          <w:b/>
          <w:sz w:val="24"/>
          <w:szCs w:val="24"/>
          <w:lang w:val="cs-CZ"/>
        </w:rPr>
        <w:t>Ing. arch Aleš Palacký</w:t>
      </w:r>
    </w:p>
    <w:p w:rsidR="00777635" w:rsidRPr="00DD77DF" w:rsidRDefault="00777635" w:rsidP="00777635">
      <w:pPr>
        <w:spacing w:line="276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DD77DF">
        <w:rPr>
          <w:rFonts w:ascii="Times New Roman" w:hAnsi="Times New Roman" w:cs="Times New Roman"/>
          <w:sz w:val="24"/>
          <w:szCs w:val="24"/>
          <w:lang w:val="cs-CZ"/>
        </w:rPr>
        <w:t xml:space="preserve">Oprávněná osoba pro výkon územně plánovacích činností </w:t>
      </w:r>
      <w:r w:rsidRPr="00DD77DF">
        <w:rPr>
          <w:rFonts w:ascii="Times New Roman" w:hAnsi="Times New Roman" w:cs="Times New Roman"/>
          <w:sz w:val="24"/>
          <w:szCs w:val="24"/>
          <w:lang w:val="cs-CZ"/>
        </w:rPr>
        <w:br/>
        <w:t>č. osvědčeni ZOZ 800078882</w:t>
      </w:r>
    </w:p>
    <w:p w:rsidR="00777635" w:rsidRDefault="00777635" w:rsidP="00777635">
      <w:pPr>
        <w:pStyle w:val="Zkladntext"/>
        <w:tabs>
          <w:tab w:val="left" w:pos="9072"/>
        </w:tabs>
        <w:spacing w:before="114" w:line="250" w:lineRule="atLeast"/>
        <w:ind w:left="0"/>
        <w:jc w:val="both"/>
        <w:rPr>
          <w:rFonts w:cs="Times New Roman"/>
          <w:sz w:val="22"/>
          <w:szCs w:val="20"/>
          <w:lang w:val="cs-CZ"/>
        </w:rPr>
        <w:sectPr w:rsidR="00777635" w:rsidSect="00777635">
          <w:type w:val="continuous"/>
          <w:pgSz w:w="11900" w:h="16820"/>
          <w:pgMar w:top="0" w:right="1410" w:bottom="280" w:left="1418" w:header="708" w:footer="708" w:gutter="0"/>
          <w:cols w:num="2" w:space="1418"/>
        </w:sectPr>
      </w:pPr>
    </w:p>
    <w:p w:rsidR="005F3DE1" w:rsidRDefault="005F3DE1" w:rsidP="00777635">
      <w:pPr>
        <w:pStyle w:val="Zkladntext"/>
        <w:tabs>
          <w:tab w:val="left" w:pos="9072"/>
        </w:tabs>
        <w:spacing w:before="114" w:line="250" w:lineRule="atLeast"/>
        <w:ind w:left="0"/>
        <w:jc w:val="both"/>
        <w:rPr>
          <w:rFonts w:cs="Times New Roman"/>
          <w:sz w:val="22"/>
          <w:szCs w:val="20"/>
          <w:lang w:val="cs-CZ"/>
        </w:rPr>
      </w:pPr>
    </w:p>
    <w:p w:rsidR="00F65BC5" w:rsidRPr="00270F4A" w:rsidRDefault="00DD77DF" w:rsidP="00777635">
      <w:pPr>
        <w:pStyle w:val="Zkladntext"/>
        <w:tabs>
          <w:tab w:val="left" w:pos="9072"/>
        </w:tabs>
        <w:spacing w:before="114" w:line="250" w:lineRule="atLeast"/>
        <w:ind w:left="0"/>
        <w:jc w:val="both"/>
        <w:rPr>
          <w:rFonts w:cs="Times New Roman"/>
          <w:sz w:val="22"/>
          <w:szCs w:val="20"/>
          <w:lang w:val="cs-CZ"/>
        </w:rPr>
      </w:pPr>
      <w:r w:rsidRPr="00270F4A">
        <w:rPr>
          <w:rFonts w:cs="Times New Roman"/>
          <w:sz w:val="22"/>
          <w:szCs w:val="20"/>
          <w:lang w:val="cs-CZ"/>
        </w:rPr>
        <w:t>Tato ve</w:t>
      </w:r>
      <w:r w:rsidR="00165283" w:rsidRPr="00777635">
        <w:rPr>
          <w:rFonts w:cs="Times New Roman"/>
          <w:sz w:val="22"/>
          <w:szCs w:val="20"/>
          <w:lang w:val="cs-CZ"/>
        </w:rPr>
        <w:t>ř</w:t>
      </w:r>
      <w:r w:rsidRPr="00270F4A">
        <w:rPr>
          <w:rFonts w:cs="Times New Roman"/>
          <w:sz w:val="22"/>
          <w:szCs w:val="20"/>
          <w:lang w:val="cs-CZ"/>
        </w:rPr>
        <w:t xml:space="preserve">ejná vyhláška </w:t>
      </w:r>
      <w:proofErr w:type="gramStart"/>
      <w:r w:rsidRPr="00270F4A">
        <w:rPr>
          <w:rFonts w:cs="Times New Roman"/>
          <w:sz w:val="22"/>
          <w:szCs w:val="20"/>
          <w:lang w:val="cs-CZ"/>
        </w:rPr>
        <w:t>se</w:t>
      </w:r>
      <w:proofErr w:type="gramEnd"/>
      <w:r w:rsidRPr="00270F4A">
        <w:rPr>
          <w:rFonts w:cs="Times New Roman"/>
          <w:sz w:val="22"/>
          <w:szCs w:val="20"/>
          <w:lang w:val="cs-CZ"/>
        </w:rPr>
        <w:t xml:space="preserve"> dle </w:t>
      </w:r>
      <w:proofErr w:type="spellStart"/>
      <w:r w:rsidRPr="00270F4A">
        <w:rPr>
          <w:rFonts w:cs="Times New Roman"/>
          <w:sz w:val="22"/>
          <w:szCs w:val="20"/>
          <w:lang w:val="cs-CZ"/>
        </w:rPr>
        <w:t>us</w:t>
      </w:r>
      <w:r w:rsidR="00165283" w:rsidRPr="00777635">
        <w:rPr>
          <w:rFonts w:cs="Times New Roman"/>
          <w:sz w:val="22"/>
          <w:szCs w:val="20"/>
          <w:lang w:val="cs-CZ"/>
        </w:rPr>
        <w:t>t</w:t>
      </w:r>
      <w:proofErr w:type="spellEnd"/>
      <w:r w:rsidRPr="00270F4A">
        <w:rPr>
          <w:rFonts w:cs="Times New Roman"/>
          <w:sz w:val="22"/>
          <w:szCs w:val="20"/>
          <w:lang w:val="cs-CZ"/>
        </w:rPr>
        <w:t xml:space="preserve">. § </w:t>
      </w:r>
      <w:r w:rsidRPr="00777635">
        <w:rPr>
          <w:rFonts w:cs="Times New Roman"/>
          <w:sz w:val="22"/>
          <w:szCs w:val="20"/>
          <w:lang w:val="cs-CZ"/>
        </w:rPr>
        <w:t xml:space="preserve">25 </w:t>
      </w:r>
      <w:r w:rsidRPr="00270F4A">
        <w:rPr>
          <w:rFonts w:cs="Times New Roman"/>
          <w:sz w:val="22"/>
          <w:szCs w:val="20"/>
          <w:lang w:val="cs-CZ"/>
        </w:rPr>
        <w:t xml:space="preserve">odst. </w:t>
      </w:r>
      <w:r w:rsidRPr="00777635">
        <w:rPr>
          <w:rFonts w:cs="Times New Roman"/>
          <w:sz w:val="22"/>
          <w:szCs w:val="20"/>
          <w:lang w:val="cs-CZ"/>
        </w:rPr>
        <w:t>(2)</w:t>
      </w:r>
      <w:r w:rsidR="00165283" w:rsidRPr="00777635">
        <w:rPr>
          <w:rFonts w:cs="Times New Roman"/>
          <w:sz w:val="22"/>
          <w:szCs w:val="20"/>
          <w:lang w:val="cs-CZ"/>
        </w:rPr>
        <w:t xml:space="preserve"> z</w:t>
      </w:r>
      <w:r w:rsidRPr="00270F4A">
        <w:rPr>
          <w:rFonts w:cs="Times New Roman"/>
          <w:sz w:val="22"/>
          <w:szCs w:val="20"/>
          <w:lang w:val="cs-CZ"/>
        </w:rPr>
        <w:t xml:space="preserve">ákona </w:t>
      </w:r>
      <w:r w:rsidRPr="00777635">
        <w:rPr>
          <w:rFonts w:cs="Times New Roman"/>
          <w:sz w:val="22"/>
          <w:szCs w:val="20"/>
          <w:lang w:val="cs-CZ"/>
        </w:rPr>
        <w:t>č. 5</w:t>
      </w:r>
      <w:r w:rsidR="00165283" w:rsidRPr="00777635">
        <w:rPr>
          <w:rFonts w:cs="Times New Roman"/>
          <w:sz w:val="22"/>
          <w:szCs w:val="20"/>
          <w:lang w:val="cs-CZ"/>
        </w:rPr>
        <w:t>00/</w:t>
      </w:r>
      <w:r w:rsidRPr="00777635">
        <w:rPr>
          <w:rFonts w:cs="Times New Roman"/>
          <w:sz w:val="22"/>
          <w:szCs w:val="20"/>
          <w:lang w:val="cs-CZ"/>
        </w:rPr>
        <w:t>2</w:t>
      </w:r>
      <w:r w:rsidR="00165283" w:rsidRPr="00777635">
        <w:rPr>
          <w:rFonts w:cs="Times New Roman"/>
          <w:sz w:val="22"/>
          <w:szCs w:val="20"/>
          <w:lang w:val="cs-CZ"/>
        </w:rPr>
        <w:t>0</w:t>
      </w:r>
      <w:r w:rsidRPr="00777635">
        <w:rPr>
          <w:rFonts w:cs="Times New Roman"/>
          <w:sz w:val="22"/>
          <w:szCs w:val="20"/>
          <w:lang w:val="cs-CZ"/>
        </w:rPr>
        <w:t>0</w:t>
      </w:r>
      <w:r w:rsidR="00054699" w:rsidRPr="00777635">
        <w:rPr>
          <w:rFonts w:cs="Times New Roman"/>
          <w:sz w:val="22"/>
          <w:szCs w:val="20"/>
          <w:lang w:val="cs-CZ"/>
        </w:rPr>
        <w:t>4</w:t>
      </w:r>
      <w:r w:rsidRPr="00777635">
        <w:rPr>
          <w:rFonts w:cs="Times New Roman"/>
          <w:sz w:val="22"/>
          <w:szCs w:val="20"/>
          <w:lang w:val="cs-CZ"/>
        </w:rPr>
        <w:t xml:space="preserve"> </w:t>
      </w:r>
      <w:r w:rsidRPr="00270F4A">
        <w:rPr>
          <w:rFonts w:cs="Times New Roman"/>
          <w:sz w:val="22"/>
          <w:szCs w:val="20"/>
          <w:lang w:val="cs-CZ"/>
        </w:rPr>
        <w:t>Sb.</w:t>
      </w:r>
      <w:r w:rsidR="00054699" w:rsidRPr="00777635">
        <w:rPr>
          <w:rFonts w:cs="Times New Roman"/>
          <w:sz w:val="22"/>
          <w:szCs w:val="20"/>
          <w:lang w:val="cs-CZ"/>
        </w:rPr>
        <w:t xml:space="preserve">, </w:t>
      </w:r>
      <w:r w:rsidRPr="00270F4A">
        <w:rPr>
          <w:rFonts w:cs="Times New Roman"/>
          <w:sz w:val="22"/>
          <w:szCs w:val="20"/>
          <w:lang w:val="cs-CZ"/>
        </w:rPr>
        <w:t xml:space="preserve">správní </w:t>
      </w:r>
      <w:r w:rsidR="00054699" w:rsidRPr="00777635">
        <w:rPr>
          <w:rFonts w:cs="Times New Roman"/>
          <w:sz w:val="22"/>
          <w:szCs w:val="20"/>
          <w:lang w:val="cs-CZ"/>
        </w:rPr>
        <w:t>ř</w:t>
      </w:r>
      <w:r w:rsidRPr="00270F4A">
        <w:rPr>
          <w:rFonts w:cs="Times New Roman"/>
          <w:sz w:val="22"/>
          <w:szCs w:val="20"/>
          <w:lang w:val="cs-CZ"/>
        </w:rPr>
        <w:t xml:space="preserve">ád </w:t>
      </w:r>
      <w:r w:rsidR="00054699" w:rsidRPr="00777635">
        <w:rPr>
          <w:rFonts w:cs="Times New Roman"/>
          <w:sz w:val="22"/>
          <w:szCs w:val="20"/>
          <w:lang w:val="cs-CZ"/>
        </w:rPr>
        <w:t>zveřejňuje též způsobem umožňujícím dálkový přístup</w:t>
      </w:r>
      <w:r w:rsidRPr="00270F4A">
        <w:rPr>
          <w:rFonts w:cs="Times New Roman"/>
          <w:sz w:val="22"/>
          <w:szCs w:val="20"/>
          <w:lang w:val="cs-CZ"/>
        </w:rPr>
        <w:t>.</w:t>
      </w:r>
    </w:p>
    <w:p w:rsidR="00F65BC5" w:rsidRPr="00270F4A" w:rsidRDefault="00DD77DF" w:rsidP="005F3DE1">
      <w:pPr>
        <w:pStyle w:val="Zkladntext"/>
        <w:tabs>
          <w:tab w:val="left" w:pos="4678"/>
        </w:tabs>
        <w:spacing w:before="114" w:line="250" w:lineRule="atLeast"/>
        <w:ind w:left="0"/>
        <w:jc w:val="both"/>
        <w:rPr>
          <w:rFonts w:cs="Times New Roman"/>
          <w:sz w:val="22"/>
          <w:szCs w:val="20"/>
          <w:lang w:val="cs-CZ"/>
        </w:rPr>
        <w:sectPr w:rsidR="00F65BC5" w:rsidRPr="00270F4A" w:rsidSect="00777635">
          <w:type w:val="continuous"/>
          <w:pgSz w:w="11900" w:h="16820"/>
          <w:pgMar w:top="0" w:right="1410" w:bottom="280" w:left="1418" w:header="708" w:footer="708" w:gutter="0"/>
          <w:cols w:space="708"/>
        </w:sectPr>
      </w:pPr>
      <w:r w:rsidRPr="00270F4A">
        <w:rPr>
          <w:rFonts w:cs="Times New Roman"/>
          <w:sz w:val="22"/>
          <w:szCs w:val="20"/>
          <w:lang w:val="cs-CZ"/>
        </w:rPr>
        <w:t xml:space="preserve">Vyvěšeno </w:t>
      </w:r>
      <w:r w:rsidR="00054699" w:rsidRPr="00777635">
        <w:rPr>
          <w:rFonts w:cs="Times New Roman"/>
          <w:sz w:val="22"/>
          <w:szCs w:val="20"/>
          <w:lang w:val="cs-CZ"/>
        </w:rPr>
        <w:t>dne:</w:t>
      </w:r>
      <w:r w:rsidR="001D5205">
        <w:rPr>
          <w:rFonts w:cs="Times New Roman"/>
          <w:sz w:val="22"/>
          <w:szCs w:val="20"/>
          <w:lang w:val="cs-CZ"/>
        </w:rPr>
        <w:t xml:space="preserve"> 29</w:t>
      </w:r>
      <w:bookmarkStart w:id="0" w:name="_GoBack"/>
      <w:bookmarkEnd w:id="0"/>
      <w:r w:rsidR="00320389">
        <w:rPr>
          <w:rFonts w:cs="Times New Roman"/>
          <w:sz w:val="22"/>
          <w:szCs w:val="20"/>
          <w:lang w:val="cs-CZ"/>
        </w:rPr>
        <w:t>.4.2016</w:t>
      </w:r>
      <w:r w:rsidR="00777635">
        <w:rPr>
          <w:rFonts w:cs="Times New Roman"/>
          <w:sz w:val="22"/>
          <w:szCs w:val="20"/>
          <w:lang w:val="cs-CZ"/>
        </w:rPr>
        <w:tab/>
      </w:r>
      <w:r w:rsidRPr="00270F4A">
        <w:rPr>
          <w:rFonts w:cs="Times New Roman"/>
          <w:sz w:val="22"/>
          <w:szCs w:val="20"/>
          <w:lang w:val="cs-CZ"/>
        </w:rPr>
        <w:t>Sejmu</w:t>
      </w:r>
      <w:r w:rsidR="00054699" w:rsidRPr="00777635">
        <w:rPr>
          <w:rFonts w:cs="Times New Roman"/>
          <w:sz w:val="22"/>
          <w:szCs w:val="20"/>
          <w:lang w:val="cs-CZ"/>
        </w:rPr>
        <w:t>t</w:t>
      </w:r>
      <w:r w:rsidRPr="00270F4A">
        <w:rPr>
          <w:rFonts w:cs="Times New Roman"/>
          <w:sz w:val="22"/>
          <w:szCs w:val="20"/>
          <w:lang w:val="cs-CZ"/>
        </w:rPr>
        <w:t xml:space="preserve">o </w:t>
      </w:r>
      <w:r w:rsidR="00054699" w:rsidRPr="00777635">
        <w:rPr>
          <w:rFonts w:cs="Times New Roman"/>
          <w:sz w:val="22"/>
          <w:szCs w:val="20"/>
          <w:lang w:val="cs-CZ"/>
        </w:rPr>
        <w:t>dne:</w:t>
      </w:r>
      <w:r w:rsidR="005F3DE1">
        <w:rPr>
          <w:rFonts w:cs="Times New Roman"/>
          <w:sz w:val="22"/>
          <w:szCs w:val="20"/>
          <w:lang w:val="cs-CZ"/>
        </w:rPr>
        <w:tab/>
      </w:r>
      <w:r w:rsidR="005F3DE1" w:rsidRPr="00270F4A">
        <w:rPr>
          <w:rFonts w:cs="Times New Roman"/>
          <w:sz w:val="22"/>
          <w:szCs w:val="20"/>
          <w:lang w:val="cs-CZ"/>
        </w:rPr>
        <w:t xml:space="preserve"> </w:t>
      </w:r>
    </w:p>
    <w:p w:rsidR="00F65BC5" w:rsidRPr="00270F4A" w:rsidRDefault="00F65BC5" w:rsidP="00777635">
      <w:pPr>
        <w:pStyle w:val="Zkladntext"/>
        <w:tabs>
          <w:tab w:val="left" w:pos="9072"/>
        </w:tabs>
        <w:spacing w:before="114" w:line="250" w:lineRule="atLeast"/>
        <w:ind w:left="0"/>
        <w:jc w:val="both"/>
        <w:rPr>
          <w:rFonts w:cs="Times New Roman"/>
          <w:sz w:val="22"/>
          <w:szCs w:val="20"/>
          <w:lang w:val="cs-CZ"/>
        </w:rPr>
      </w:pPr>
    </w:p>
    <w:sectPr w:rsidR="00F65BC5" w:rsidRPr="00270F4A">
      <w:type w:val="continuous"/>
      <w:pgSz w:w="11900" w:h="16820"/>
      <w:pgMar w:top="0" w:right="0" w:bottom="280" w:left="880" w:header="708" w:footer="708" w:gutter="0"/>
      <w:cols w:num="5" w:space="708" w:equalWidth="0">
        <w:col w:w="1597" w:space="160"/>
        <w:col w:w="1590" w:space="40"/>
        <w:col w:w="2315" w:space="260"/>
        <w:col w:w="1175" w:space="40"/>
        <w:col w:w="3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5"/>
    <w:rsid w:val="00054699"/>
    <w:rsid w:val="00165283"/>
    <w:rsid w:val="001D5205"/>
    <w:rsid w:val="00200F06"/>
    <w:rsid w:val="00270F4A"/>
    <w:rsid w:val="00320389"/>
    <w:rsid w:val="00366EDB"/>
    <w:rsid w:val="003B33E0"/>
    <w:rsid w:val="004C37E3"/>
    <w:rsid w:val="005F3DE1"/>
    <w:rsid w:val="007328B5"/>
    <w:rsid w:val="00777635"/>
    <w:rsid w:val="00804C0D"/>
    <w:rsid w:val="0087623B"/>
    <w:rsid w:val="00AF2566"/>
    <w:rsid w:val="00DD77DF"/>
    <w:rsid w:val="00F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88"/>
      <w:outlineLvl w:val="0"/>
    </w:pPr>
    <w:rPr>
      <w:rFonts w:ascii="Times New Roman" w:eastAsia="Times New Roman" w:hAnsi="Times New Roman"/>
      <w:b/>
      <w:bCs/>
      <w:sz w:val="3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7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74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owrap">
    <w:name w:val="nowrap"/>
    <w:basedOn w:val="Standardnpsmoodstavce"/>
    <w:rsid w:val="00165283"/>
  </w:style>
  <w:style w:type="character" w:customStyle="1" w:styleId="Nadpis2Char">
    <w:name w:val="Nadpis 2 Char"/>
    <w:basedOn w:val="Standardnpsmoodstavce"/>
    <w:link w:val="Nadpis2"/>
    <w:uiPriority w:val="9"/>
    <w:semiHidden/>
    <w:rsid w:val="007776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88"/>
      <w:outlineLvl w:val="0"/>
    </w:pPr>
    <w:rPr>
      <w:rFonts w:ascii="Times New Roman" w:eastAsia="Times New Roman" w:hAnsi="Times New Roman"/>
      <w:b/>
      <w:bCs/>
      <w:sz w:val="3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7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74"/>
    </w:pPr>
    <w:rPr>
      <w:rFonts w:ascii="Times New Roman" w:eastAsia="Times New Roman" w:hAnsi="Times New Roman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owrap">
    <w:name w:val="nowrap"/>
    <w:basedOn w:val="Standardnpsmoodstavce"/>
    <w:rsid w:val="00165283"/>
  </w:style>
  <w:style w:type="character" w:customStyle="1" w:styleId="Nadpis2Char">
    <w:name w:val="Nadpis 2 Char"/>
    <w:basedOn w:val="Standardnpsmoodstavce"/>
    <w:link w:val="Nadpis2"/>
    <w:uiPriority w:val="9"/>
    <w:semiHidden/>
    <w:rsid w:val="007776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2016-04-29T06:19:00Z</dcterms:created>
  <dcterms:modified xsi:type="dcterms:W3CDTF">2016-04-29T09:22:00Z</dcterms:modified>
</cp:coreProperties>
</file>