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31" w:rsidRPr="00C31531" w:rsidRDefault="00C31531" w:rsidP="00C31531">
      <w:pPr>
        <w:pStyle w:val="Nadpis1"/>
        <w:shd w:val="clear" w:color="auto" w:fill="FFFFFF"/>
        <w:spacing w:before="0" w:beforeAutospacing="0" w:after="225" w:afterAutospacing="0"/>
        <w:rPr>
          <w:rFonts w:ascii="Arial" w:hAnsi="Arial" w:cs="Arial"/>
          <w:b w:val="0"/>
          <w:color w:val="000000"/>
          <w:sz w:val="22"/>
          <w:szCs w:val="22"/>
        </w:rPr>
      </w:pPr>
      <w:r w:rsidRPr="00C31531">
        <w:rPr>
          <w:rFonts w:ascii="Arial" w:hAnsi="Arial" w:cs="Arial"/>
          <w:color w:val="000000"/>
          <w:sz w:val="22"/>
          <w:szCs w:val="22"/>
        </w:rPr>
        <w:t>Zdroj:</w:t>
      </w:r>
      <w:r w:rsidRPr="00C31531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hyperlink r:id="rId5" w:history="1">
        <w:r w:rsidRPr="00C31531">
          <w:rPr>
            <w:rStyle w:val="Hypertextovodkaz"/>
            <w:rFonts w:ascii="Arial" w:hAnsi="Arial" w:cs="Arial"/>
            <w:b w:val="0"/>
            <w:sz w:val="22"/>
            <w:szCs w:val="22"/>
          </w:rPr>
          <w:t>http://www.rozhlas.cz/ostrava/publicistika/_zprava/byl-to-plechovy-kotlik-na-trech-nohach-a-rikalo-se-mu-hradecky-rynik--1431871</w:t>
        </w:r>
      </w:hyperlink>
    </w:p>
    <w:p w:rsidR="00C31531" w:rsidRDefault="00C31531" w:rsidP="00C31531">
      <w:pPr>
        <w:pStyle w:val="Nadpis1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Byl to plechový kotlík na třech nohách a říkalo se mu ‚hrádecký </w:t>
      </w:r>
      <w:proofErr w:type="spellStart"/>
      <w:r>
        <w:rPr>
          <w:rFonts w:ascii="Arial" w:hAnsi="Arial" w:cs="Arial"/>
          <w:color w:val="000000"/>
          <w:sz w:val="36"/>
          <w:szCs w:val="36"/>
        </w:rPr>
        <w:t>rynik</w:t>
      </w:r>
      <w:proofErr w:type="spellEnd"/>
      <w:r>
        <w:rPr>
          <w:rFonts w:ascii="Arial" w:hAnsi="Arial" w:cs="Arial"/>
          <w:color w:val="000000"/>
          <w:sz w:val="36"/>
          <w:szCs w:val="36"/>
        </w:rPr>
        <w:t>‘</w:t>
      </w:r>
    </w:p>
    <w:p w:rsidR="00C31531" w:rsidRPr="00C31531" w:rsidRDefault="00C31531" w:rsidP="00C31531">
      <w:pPr>
        <w:shd w:val="clear" w:color="auto" w:fill="FFFFFF"/>
        <w:spacing w:after="225" w:line="285" w:lineRule="atLeast"/>
        <w:jc w:val="left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r w:rsidRPr="00C3153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Byl to zvláštní plechový kotlík na trojnožce, který kdysi sedlák vozil na pole k ohřátí jídla. Takzvaný hrádecký </w:t>
      </w:r>
      <w:proofErr w:type="spellStart"/>
      <w:r w:rsidRPr="00C3153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rynik</w:t>
      </w:r>
      <w:proofErr w:type="spellEnd"/>
      <w:r w:rsidRPr="00C3153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je jedním z taháků, na kterých stojí nové obecní muzeum v Hrádku na </w:t>
      </w:r>
      <w:proofErr w:type="spellStart"/>
      <w:r w:rsidRPr="00C3153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Třinecku</w:t>
      </w:r>
      <w:proofErr w:type="spellEnd"/>
      <w:r w:rsidRPr="00C3153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. Paradoxně ho ale mezi exponáty nenajdete.</w:t>
      </w:r>
    </w:p>
    <w:p w:rsidR="00C31531" w:rsidRPr="00C31531" w:rsidRDefault="00C31531" w:rsidP="00C31531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hyperlink r:id="rId6" w:tgtFrame="croplayer" w:tooltip="Přehrát audio" w:history="1">
        <w:r w:rsidRPr="00C31531">
          <w:rPr>
            <w:rFonts w:ascii="Arial" w:eastAsia="Times New Roman" w:hAnsi="Arial" w:cs="Arial"/>
            <w:color w:val="555555"/>
            <w:sz w:val="21"/>
            <w:lang w:eastAsia="cs-CZ"/>
          </w:rPr>
          <w:t>Přehrajte si celý příspěvek</w:t>
        </w:r>
      </w:hyperlink>
    </w:p>
    <w:p w:rsidR="00C31531" w:rsidRPr="00C31531" w:rsidRDefault="00C31531" w:rsidP="00C31531">
      <w:pPr>
        <w:shd w:val="clear" w:color="auto" w:fill="FFFFFF"/>
        <w:spacing w:after="225" w:line="285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3153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Jak se z obyvatel malé vesnice stanou amatérští muzejníci? Stačí oprášit místní tradice a vyklidit stodoly. A obecní muzeum je na světě. To, které mají v Hrádku na </w:t>
      </w:r>
      <w:proofErr w:type="spellStart"/>
      <w:r w:rsidRPr="00C3153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Třinecku</w:t>
      </w:r>
      <w:proofErr w:type="spellEnd"/>
      <w:r w:rsidRPr="00C3153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 láká na bohatě zásobenou expozici. Pomohli sousedé a dokonce i přespolní dárci. </w:t>
      </w:r>
    </w:p>
    <w:p w:rsidR="00C31531" w:rsidRPr="00C31531" w:rsidRDefault="00C31531" w:rsidP="00C31531">
      <w:pPr>
        <w:shd w:val="clear" w:color="auto" w:fill="FFFFFF"/>
        <w:spacing w:after="225" w:line="285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3153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„To muzeum jsme dělali celé od základu. Kdysi přišla taková myšlenka, že by se tady mohlo vytvořit. A jelikož starosta tomu fandí, tak se toho chytil. Získali jsme budovu, zrekonstruovali ji, dodali regály a lidé nám začali dávat věci, co měli doma,“ popisuje Jaroslav </w:t>
      </w:r>
      <w:proofErr w:type="spellStart"/>
      <w:r w:rsidRPr="00C3153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Przeczek</w:t>
      </w:r>
      <w:proofErr w:type="spellEnd"/>
      <w:r w:rsidRPr="00C3153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 </w:t>
      </w:r>
    </w:p>
    <w:p w:rsidR="00C31531" w:rsidRPr="00C31531" w:rsidRDefault="00C31531" w:rsidP="00C31531">
      <w:pPr>
        <w:shd w:val="clear" w:color="auto" w:fill="FFFFFF"/>
        <w:spacing w:after="225" w:line="285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3153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Budova, ve které se muzeum usídlilo, dříve sloužila jako požární zbrojnice. Postavena byla před sto lety. Muzeum je malé a komorní, ale pozoruhodné je v tom, že si ho zřídili a vybavili vlastně sami obyvatelé. V expozici najdete poklady ze zaprášených půd a vesnických stodol. </w:t>
      </w:r>
    </w:p>
    <w:p w:rsidR="00C31531" w:rsidRPr="00C31531" w:rsidRDefault="00C31531" w:rsidP="00C31531">
      <w:pPr>
        <w:shd w:val="clear" w:color="auto" w:fill="FFFFFF"/>
        <w:spacing w:after="225" w:line="285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3153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„Už tady máme zhruba 250 exponátů a pořád nám přibývají další,“ pochvaluje si starosta a amatérský muzejník Robert </w:t>
      </w:r>
      <w:proofErr w:type="spellStart"/>
      <w:r w:rsidRPr="00C3153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Borski</w:t>
      </w:r>
      <w:proofErr w:type="spellEnd"/>
      <w:r w:rsidRPr="00C3153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 </w:t>
      </w:r>
    </w:p>
    <w:p w:rsidR="00C31531" w:rsidRPr="00C31531" w:rsidRDefault="00C31531" w:rsidP="00C31531">
      <w:pPr>
        <w:shd w:val="clear" w:color="auto" w:fill="FFFFFF"/>
        <w:spacing w:after="225" w:line="285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3153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 muzeu najdete zemědělské náčiní, motorky, kolovrátky, bicykly, stará rádia, kuchyňské vybavení a dokonce i hudební nástroj. </w:t>
      </w:r>
    </w:p>
    <w:p w:rsidR="00C31531" w:rsidRPr="00C31531" w:rsidRDefault="00C31531" w:rsidP="00C31531">
      <w:pPr>
        <w:shd w:val="clear" w:color="auto" w:fill="FFFFFF"/>
        <w:spacing w:after="225" w:line="285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3153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„Jsou to šlapací varhany a kdokoli, kdo přijde, si na ně může zahrát,“ dodává starosta. </w:t>
      </w:r>
    </w:p>
    <w:p w:rsidR="00C31531" w:rsidRPr="00C31531" w:rsidRDefault="00C31531" w:rsidP="00C31531">
      <w:pPr>
        <w:shd w:val="clear" w:color="auto" w:fill="FFFFFF"/>
        <w:spacing w:after="225" w:line="285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31531">
        <w:rPr>
          <w:rFonts w:ascii="Arial" w:eastAsia="Times New Roman" w:hAnsi="Arial" w:cs="Arial"/>
          <w:b/>
          <w:bCs/>
          <w:color w:val="000000"/>
          <w:sz w:val="21"/>
          <w:lang w:eastAsia="cs-CZ"/>
        </w:rPr>
        <w:t xml:space="preserve">Zapomenutý </w:t>
      </w:r>
      <w:proofErr w:type="spellStart"/>
      <w:r w:rsidRPr="00C31531">
        <w:rPr>
          <w:rFonts w:ascii="Arial" w:eastAsia="Times New Roman" w:hAnsi="Arial" w:cs="Arial"/>
          <w:b/>
          <w:bCs/>
          <w:color w:val="000000"/>
          <w:sz w:val="21"/>
          <w:lang w:eastAsia="cs-CZ"/>
        </w:rPr>
        <w:t>rynik</w:t>
      </w:r>
      <w:proofErr w:type="spellEnd"/>
      <w:r w:rsidRPr="00C3153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:rsidR="00C31531" w:rsidRPr="00C31531" w:rsidRDefault="00C31531" w:rsidP="00C31531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noProof/>
          <w:color w:val="2C6FB3"/>
          <w:sz w:val="21"/>
          <w:szCs w:val="21"/>
          <w:lang w:eastAsia="cs-CZ"/>
        </w:rPr>
        <w:drawing>
          <wp:inline distT="0" distB="0" distL="0" distR="0">
            <wp:extent cx="2857500" cy="1905000"/>
            <wp:effectExtent l="19050" t="0" r="0" b="0"/>
            <wp:docPr id="41" name="obrázek 41" descr="Hrádecký rynik jako suvenýr - Foto: František Tichý">
              <a:hlinkClick xmlns:a="http://schemas.openxmlformats.org/drawingml/2006/main" r:id="rId7" tooltip="&quot;Hrádecký rynik jako suvenýr - Foto: František Tichý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rádecký rynik jako suvenýr - Foto: František Tichý">
                      <a:hlinkClick r:id="rId7" tooltip="&quot;Hrádecký rynik jako suvenýr - Foto: František Tichý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531" w:rsidRPr="00C31531" w:rsidRDefault="00C31531" w:rsidP="00C31531">
      <w:pPr>
        <w:shd w:val="clear" w:color="auto" w:fill="FFFFFF"/>
        <w:spacing w:line="210" w:lineRule="atLeast"/>
        <w:jc w:val="left"/>
        <w:rPr>
          <w:rFonts w:ascii="Arial" w:eastAsia="Times New Roman" w:hAnsi="Arial" w:cs="Arial"/>
          <w:color w:val="555555"/>
          <w:sz w:val="17"/>
          <w:szCs w:val="17"/>
          <w:lang w:eastAsia="cs-CZ"/>
        </w:rPr>
      </w:pPr>
      <w:r w:rsidRPr="00C31531">
        <w:rPr>
          <w:rFonts w:ascii="Arial" w:eastAsia="Times New Roman" w:hAnsi="Arial" w:cs="Arial"/>
          <w:color w:val="555555"/>
          <w:sz w:val="17"/>
          <w:szCs w:val="17"/>
          <w:lang w:eastAsia="cs-CZ"/>
        </w:rPr>
        <w:t xml:space="preserve">Hrádecký </w:t>
      </w:r>
      <w:proofErr w:type="spellStart"/>
      <w:r w:rsidRPr="00C31531">
        <w:rPr>
          <w:rFonts w:ascii="Arial" w:eastAsia="Times New Roman" w:hAnsi="Arial" w:cs="Arial"/>
          <w:color w:val="555555"/>
          <w:sz w:val="17"/>
          <w:szCs w:val="17"/>
          <w:lang w:eastAsia="cs-CZ"/>
        </w:rPr>
        <w:t>rynik</w:t>
      </w:r>
      <w:proofErr w:type="spellEnd"/>
      <w:r w:rsidRPr="00C31531">
        <w:rPr>
          <w:rFonts w:ascii="Arial" w:eastAsia="Times New Roman" w:hAnsi="Arial" w:cs="Arial"/>
          <w:color w:val="555555"/>
          <w:sz w:val="17"/>
          <w:szCs w:val="17"/>
          <w:lang w:eastAsia="cs-CZ"/>
        </w:rPr>
        <w:t xml:space="preserve"> jako </w:t>
      </w:r>
      <w:proofErr w:type="spellStart"/>
      <w:r w:rsidRPr="00C31531">
        <w:rPr>
          <w:rFonts w:ascii="Arial" w:eastAsia="Times New Roman" w:hAnsi="Arial" w:cs="Arial"/>
          <w:color w:val="555555"/>
          <w:sz w:val="17"/>
          <w:szCs w:val="17"/>
          <w:lang w:eastAsia="cs-CZ"/>
        </w:rPr>
        <w:t>suvenýrFoto</w:t>
      </w:r>
      <w:proofErr w:type="spellEnd"/>
      <w:r w:rsidRPr="00C31531">
        <w:rPr>
          <w:rFonts w:ascii="Arial" w:eastAsia="Times New Roman" w:hAnsi="Arial" w:cs="Arial"/>
          <w:color w:val="555555"/>
          <w:sz w:val="17"/>
          <w:szCs w:val="17"/>
          <w:lang w:eastAsia="cs-CZ"/>
        </w:rPr>
        <w:t>: </w:t>
      </w:r>
      <w:hyperlink r:id="rId9" w:history="1">
        <w:r w:rsidRPr="00C31531">
          <w:rPr>
            <w:rFonts w:ascii="Arial" w:eastAsia="Times New Roman" w:hAnsi="Arial" w:cs="Arial"/>
            <w:color w:val="2C6FB3"/>
            <w:sz w:val="17"/>
            <w:lang w:eastAsia="cs-CZ"/>
          </w:rPr>
          <w:t>František Tichý</w:t>
        </w:r>
      </w:hyperlink>
    </w:p>
    <w:p w:rsidR="00C31531" w:rsidRPr="00C31531" w:rsidRDefault="00C31531" w:rsidP="00C31531">
      <w:pPr>
        <w:shd w:val="clear" w:color="auto" w:fill="FFFFFF"/>
        <w:spacing w:after="225" w:line="285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3153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Oživením tradice takzvaného hrádeckého </w:t>
      </w:r>
      <w:proofErr w:type="spellStart"/>
      <w:r w:rsidRPr="00C3153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ryniku</w:t>
      </w:r>
      <w:proofErr w:type="spellEnd"/>
      <w:r w:rsidRPr="00C3153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se místním navíc povedl husarský kousek. Že to byl plechový kotlík na trojnožce, který ohříval jídlo na poli, už totiž všichni dávno zapomněli. Staří rodáci si ale ještě vzpomenou, že tenhle </w:t>
      </w:r>
      <w:proofErr w:type="spellStart"/>
      <w:r w:rsidRPr="00C3153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rynik</w:t>
      </w:r>
      <w:proofErr w:type="spellEnd"/>
      <w:r w:rsidRPr="00C3153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uměl na poli nasytit celou velkou rodinu. </w:t>
      </w:r>
    </w:p>
    <w:p w:rsidR="00C31531" w:rsidRPr="00C31531" w:rsidRDefault="00C31531" w:rsidP="00C31531">
      <w:pPr>
        <w:shd w:val="clear" w:color="auto" w:fill="FFFFFF"/>
        <w:spacing w:after="225" w:line="285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3153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„Je to úplně zapomenutá tradice, protože dnes nikdo neví, jak v originále vypadal. Neumím si vysvětlit, proč se na něj zapomnělo. Ale existují písničky a dokonce i v kronice je o tom něco napsáno a zdejším občanům se kdysi </w:t>
      </w:r>
      <w:proofErr w:type="spellStart"/>
      <w:r w:rsidRPr="00C3153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říkalo</w:t>
      </w:r>
      <w:r w:rsidRPr="00C31531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rynikoře</w:t>
      </w:r>
      <w:proofErr w:type="spellEnd"/>
      <w:r w:rsidRPr="00C3153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,“ vysvětluje Robert </w:t>
      </w:r>
      <w:proofErr w:type="spellStart"/>
      <w:r w:rsidRPr="00C3153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Borski</w:t>
      </w:r>
      <w:proofErr w:type="spellEnd"/>
      <w:r w:rsidRPr="00C3153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 </w:t>
      </w:r>
    </w:p>
    <w:p w:rsidR="00C31531" w:rsidRPr="00C31531" w:rsidRDefault="00C31531" w:rsidP="00C31531">
      <w:pPr>
        <w:shd w:val="clear" w:color="auto" w:fill="FFFFFF"/>
        <w:spacing w:after="225" w:line="285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3153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Originální plechový kotlík se tedy bohužel nedochoval. Muzejníci ale vyrábějí malé dřevěné, které slouží jako dárkové suvenýry. </w:t>
      </w:r>
    </w:p>
    <w:p w:rsidR="00C31531" w:rsidRDefault="00C31531" w:rsidP="00C31531">
      <w:pPr>
        <w:shd w:val="clear" w:color="auto" w:fill="FFFFFF"/>
        <w:spacing w:after="225" w:line="285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3153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Více se o hrádeckém </w:t>
      </w:r>
      <w:proofErr w:type="spellStart"/>
      <w:r w:rsidRPr="00C3153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ryniku</w:t>
      </w:r>
      <w:proofErr w:type="spellEnd"/>
      <w:r w:rsidRPr="00C3153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a celém vesnickém muzeu dovíte poslechem přiloženého audio souboru (viz odkaz</w:t>
      </w:r>
      <w:r w:rsidRPr="00C31531">
        <w:rPr>
          <w:rFonts w:ascii="Arial" w:eastAsia="Times New Roman" w:hAnsi="Arial" w:cs="Arial"/>
          <w:color w:val="000000"/>
          <w:sz w:val="21"/>
          <w:lang w:eastAsia="cs-CZ"/>
        </w:rPr>
        <w:t> </w:t>
      </w:r>
      <w:r w:rsidRPr="00C31531">
        <w:rPr>
          <w:rFonts w:ascii="Arial" w:eastAsia="Times New Roman" w:hAnsi="Arial" w:cs="Arial"/>
          <w:i/>
          <w:iCs/>
          <w:color w:val="000000"/>
          <w:sz w:val="21"/>
          <w:lang w:eastAsia="cs-CZ"/>
        </w:rPr>
        <w:t>‚Přehrajte si celý příspěvek‘ </w:t>
      </w:r>
      <w:r w:rsidRPr="00C3153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v úvodu článku). Tento i další zvukové záznamy pořadu pak najdete v </w:t>
      </w:r>
      <w:proofErr w:type="spellStart"/>
      <w:r w:rsidRPr="00C3153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iRadiu</w:t>
      </w:r>
      <w:proofErr w:type="spellEnd"/>
      <w:r w:rsidRPr="00C3153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</w:p>
    <w:p w:rsidR="00C31531" w:rsidRDefault="00C31531" w:rsidP="00C31531">
      <w:pPr>
        <w:shd w:val="clear" w:color="auto" w:fill="FFFFFF"/>
        <w:spacing w:after="225" w:line="285" w:lineRule="atLeast"/>
        <w:jc w:val="left"/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</w:pPr>
      <w:proofErr w:type="spellStart"/>
      <w:r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Fotogalerie</w:t>
      </w:r>
      <w:proofErr w:type="spellEnd"/>
      <w:r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:</w:t>
      </w:r>
    </w:p>
    <w:p w:rsidR="00C31531" w:rsidRDefault="00C31531" w:rsidP="00C31531">
      <w:pPr>
        <w:keepNext/>
        <w:shd w:val="clear" w:color="auto" w:fill="FFFFFF"/>
        <w:spacing w:after="225" w:line="285" w:lineRule="atLeast"/>
        <w:jc w:val="left"/>
      </w:pPr>
      <w:r>
        <w:rPr>
          <w:noProof/>
          <w:lang w:eastAsia="cs-CZ"/>
        </w:rPr>
        <w:drawing>
          <wp:inline distT="0" distB="0" distL="0" distR="0">
            <wp:extent cx="5760720" cy="3583774"/>
            <wp:effectExtent l="19050" t="0" r="0" b="0"/>
            <wp:docPr id="43" name="obrázek 43" descr="http://media.rozhlas.cz/_obrazek/3272152--hradecky-rynik-se-dochoval-pouze-na-stare-fotografii--1-950x0p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media.rozhlas.cz/_obrazek/3272152--hradecky-rynik-se-dochoval-pouze-na-stare-fotografii--1-950x0p0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83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531" w:rsidRDefault="00C31531" w:rsidP="00C31531">
      <w:pPr>
        <w:pStyle w:val="Titulek"/>
        <w:jc w:val="lef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t xml:space="preserve">Hrádecký </w:t>
      </w:r>
      <w:proofErr w:type="spellStart"/>
      <w:r>
        <w:t>rynik</w:t>
      </w:r>
      <w:proofErr w:type="spellEnd"/>
      <w:r>
        <w:t xml:space="preserve"> se dochoval pouze na star </w:t>
      </w:r>
    </w:p>
    <w:p w:rsidR="00C31531" w:rsidRDefault="00C31531" w:rsidP="00C31531">
      <w:pPr>
        <w:keepNext/>
        <w:shd w:val="clear" w:color="auto" w:fill="FFFFFF"/>
        <w:spacing w:after="225" w:line="285" w:lineRule="atLeast"/>
        <w:jc w:val="left"/>
      </w:pPr>
      <w:r>
        <w:rPr>
          <w:noProof/>
          <w:lang w:eastAsia="cs-CZ"/>
        </w:rPr>
        <w:drawing>
          <wp:inline distT="0" distB="0" distL="0" distR="0">
            <wp:extent cx="5760720" cy="3837383"/>
            <wp:effectExtent l="19050" t="0" r="0" b="0"/>
            <wp:docPr id="46" name="obrázek 46" descr="http://media.rozhlas.cz/_obrazek/3272155--v-muzeu-je-asi-250-exponatu--1-620x0p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media.rozhlas.cz/_obrazek/3272155--v-muzeu-je-asi-250-exponatu--1-620x0p0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7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531" w:rsidRDefault="00C31531" w:rsidP="00C31531">
      <w:pPr>
        <w:pStyle w:val="Titulek"/>
        <w:jc w:val="left"/>
      </w:pPr>
      <w:r>
        <w:t>V muzeu je asi 250 exponátů Foto: Obec Hrádek</w:t>
      </w:r>
    </w:p>
    <w:p w:rsidR="00C31531" w:rsidRDefault="00C31531" w:rsidP="00C31531">
      <w:pPr>
        <w:pStyle w:val="Titulek"/>
        <w:keepNext/>
        <w:jc w:val="left"/>
      </w:pPr>
      <w:r>
        <w:rPr>
          <w:noProof/>
          <w:lang w:eastAsia="cs-CZ"/>
        </w:rPr>
        <w:drawing>
          <wp:inline distT="0" distB="0" distL="0" distR="0">
            <wp:extent cx="5760720" cy="3837383"/>
            <wp:effectExtent l="19050" t="0" r="0" b="0"/>
            <wp:docPr id="49" name="obrázek 49" descr="http://media.rozhlas.cz/_obrazek/3272153--mezi-exponaty-muzea--1-620x0p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media.rozhlas.cz/_obrazek/3272153--mezi-exponaty-muzea--1-620x0p0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7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531" w:rsidRDefault="00C31531" w:rsidP="00C31531">
      <w:pPr>
        <w:pStyle w:val="Titulek"/>
        <w:jc w:val="left"/>
      </w:pPr>
      <w:r>
        <w:t xml:space="preserve">Mezi exponáty Muzea Foto: Obec Hrádek </w:t>
      </w:r>
    </w:p>
    <w:p w:rsidR="00C31531" w:rsidRDefault="00C31531" w:rsidP="00C31531"/>
    <w:p w:rsidR="00C31531" w:rsidRDefault="00C31531" w:rsidP="00C31531">
      <w:pPr>
        <w:keepNext/>
        <w:jc w:val="left"/>
      </w:pPr>
      <w:r>
        <w:rPr>
          <w:noProof/>
          <w:lang w:eastAsia="cs-CZ"/>
        </w:rPr>
        <w:drawing>
          <wp:inline distT="0" distB="0" distL="0" distR="0">
            <wp:extent cx="5760720" cy="3837383"/>
            <wp:effectExtent l="19050" t="0" r="0" b="0"/>
            <wp:docPr id="52" name="obrázek 52" descr="http://media.rozhlas.cz/_obrazek/3272151--obecni-muzeum-sidli-v-budove-byvale-hasicske-zbrojnice--1-620x0p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media.rozhlas.cz/_obrazek/3272151--obecni-muzeum-sidli-v-budove-byvale-hasicske-zbrojnice--1-620x0p0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7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531" w:rsidRDefault="00C31531" w:rsidP="00C31531">
      <w:pPr>
        <w:pStyle w:val="Titulek"/>
        <w:jc w:val="left"/>
      </w:pPr>
      <w:r>
        <w:t>Obecní muzeum sídlí v budově bývalé hasi</w:t>
      </w:r>
      <w:r w:rsidR="00BA0D67">
        <w:t>čské zbrojnice Foto: Obec Hrádek</w:t>
      </w:r>
    </w:p>
    <w:p w:rsidR="00BA0D67" w:rsidRDefault="00BA0D67" w:rsidP="00BA0D67"/>
    <w:p w:rsidR="00BA0D67" w:rsidRDefault="00BA0D67" w:rsidP="00BA0D67">
      <w:pPr>
        <w:keepNext/>
      </w:pPr>
      <w:r>
        <w:rPr>
          <w:noProof/>
          <w:lang w:eastAsia="cs-CZ"/>
        </w:rPr>
        <w:drawing>
          <wp:inline distT="0" distB="0" distL="0" distR="0">
            <wp:extent cx="5760720" cy="3837383"/>
            <wp:effectExtent l="19050" t="0" r="0" b="0"/>
            <wp:docPr id="55" name="obrázek 55" descr="http://media.rozhlas.cz/_obrazek/3272150--vetrok-pred-rekonstrukci--1-620x0p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media.rozhlas.cz/_obrazek/3272150--vetrok-pred-rekonstrukci--1-620x0p0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7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D67" w:rsidRDefault="00BA0D67" w:rsidP="00BA0D67">
      <w:pPr>
        <w:pStyle w:val="Titulek"/>
        <w:jc w:val="left"/>
      </w:pPr>
      <w:proofErr w:type="spellStart"/>
      <w:r>
        <w:t>Větřok</w:t>
      </w:r>
      <w:proofErr w:type="spellEnd"/>
      <w:r>
        <w:t xml:space="preserve"> před rekonstrukcí - Foto:  Obec Hrádek</w:t>
      </w:r>
    </w:p>
    <w:p w:rsidR="00BA0D67" w:rsidRDefault="00BA0D67" w:rsidP="00BA0D67"/>
    <w:p w:rsidR="00BA0D67" w:rsidRDefault="00BA0D67" w:rsidP="00BA0D67">
      <w:pPr>
        <w:keepNext/>
      </w:pPr>
      <w:r>
        <w:rPr>
          <w:noProof/>
          <w:lang w:eastAsia="cs-CZ"/>
        </w:rPr>
        <w:drawing>
          <wp:inline distT="0" distB="0" distL="0" distR="0">
            <wp:extent cx="5760720" cy="5760720"/>
            <wp:effectExtent l="19050" t="0" r="0" b="0"/>
            <wp:docPr id="58" name="obrázek 58" descr="http://media.rozhlas.cz/_obrazek/3272149--vetrok-po-rekonstrukci--1-620x0p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media.rozhlas.cz/_obrazek/3272149--vetrok-po-rekonstrukci--1-620x0p0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D67" w:rsidRDefault="00BA0D67" w:rsidP="00BA0D67">
      <w:pPr>
        <w:pStyle w:val="Titulek"/>
        <w:jc w:val="left"/>
      </w:pPr>
      <w:proofErr w:type="spellStart"/>
      <w:r>
        <w:t>Větřok</w:t>
      </w:r>
      <w:proofErr w:type="spellEnd"/>
      <w:r>
        <w:t xml:space="preserve"> po rekonstrukci Foto: Obec Hrádek </w:t>
      </w:r>
    </w:p>
    <w:p w:rsidR="00BA0D67" w:rsidRDefault="00BA0D67" w:rsidP="00BA0D67"/>
    <w:p w:rsidR="00BA0D67" w:rsidRPr="00BA0D67" w:rsidRDefault="00BA0D67" w:rsidP="00BA0D67"/>
    <w:p w:rsidR="00C31531" w:rsidRDefault="00C31531" w:rsidP="00C31531"/>
    <w:p w:rsidR="00C31531" w:rsidRPr="00C31531" w:rsidRDefault="00C31531" w:rsidP="00C31531">
      <w:pPr>
        <w:jc w:val="left"/>
      </w:pPr>
    </w:p>
    <w:p w:rsidR="00C31531" w:rsidRDefault="00C31531" w:rsidP="00C31531">
      <w:pPr>
        <w:pStyle w:val="Titulek"/>
        <w:jc w:val="left"/>
      </w:pPr>
      <w:r>
        <w:t xml:space="preserve"> </w:t>
      </w:r>
    </w:p>
    <w:p w:rsidR="00C31531" w:rsidRPr="00C31531" w:rsidRDefault="00C31531" w:rsidP="00C31531">
      <w:pPr>
        <w:shd w:val="clear" w:color="auto" w:fill="FFFFFF"/>
        <w:spacing w:after="225" w:line="285" w:lineRule="atLeast"/>
        <w:jc w:val="lef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3153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:rsidR="00C31531" w:rsidRPr="00C31531" w:rsidRDefault="00C31531" w:rsidP="00C31531">
      <w:pPr>
        <w:pStyle w:val="Nadpis1"/>
        <w:shd w:val="clear" w:color="auto" w:fill="FFFFFF"/>
        <w:spacing w:before="0" w:beforeAutospacing="0" w:after="225" w:afterAutospacing="0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C31531">
        <w:rPr>
          <w:rFonts w:asciiTheme="minorHAnsi" w:hAnsiTheme="minorHAnsi" w:cs="Arial"/>
          <w:color w:val="000000"/>
          <w:sz w:val="22"/>
          <w:szCs w:val="22"/>
        </w:rPr>
        <w:t xml:space="preserve">Autor: </w:t>
      </w:r>
      <w:r w:rsidRPr="00C31531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Petra </w:t>
      </w:r>
      <w:proofErr w:type="spellStart"/>
      <w:r w:rsidRPr="00C31531">
        <w:rPr>
          <w:rFonts w:asciiTheme="minorHAnsi" w:hAnsiTheme="minorHAnsi" w:cs="Arial"/>
          <w:b w:val="0"/>
          <w:color w:val="000000"/>
          <w:sz w:val="22"/>
          <w:szCs w:val="22"/>
        </w:rPr>
        <w:t>Štrymplová</w:t>
      </w:r>
      <w:proofErr w:type="spellEnd"/>
    </w:p>
    <w:p w:rsidR="00017022" w:rsidRPr="00915A67" w:rsidRDefault="00017022" w:rsidP="00915A67"/>
    <w:sectPr w:rsidR="00017022" w:rsidRPr="00915A67" w:rsidSect="00107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026D"/>
    <w:multiLevelType w:val="multilevel"/>
    <w:tmpl w:val="A270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4A02"/>
    <w:rsid w:val="00017022"/>
    <w:rsid w:val="00107AF8"/>
    <w:rsid w:val="00224BD9"/>
    <w:rsid w:val="003B219B"/>
    <w:rsid w:val="0044387A"/>
    <w:rsid w:val="00454CA6"/>
    <w:rsid w:val="0049315F"/>
    <w:rsid w:val="00561171"/>
    <w:rsid w:val="00694A04"/>
    <w:rsid w:val="00766BD9"/>
    <w:rsid w:val="00915A67"/>
    <w:rsid w:val="00954CA5"/>
    <w:rsid w:val="009F1D93"/>
    <w:rsid w:val="00B31E47"/>
    <w:rsid w:val="00BA0D67"/>
    <w:rsid w:val="00C31531"/>
    <w:rsid w:val="00C977EA"/>
    <w:rsid w:val="00CF2944"/>
    <w:rsid w:val="00D07A0B"/>
    <w:rsid w:val="00D20A5B"/>
    <w:rsid w:val="00DA4A02"/>
    <w:rsid w:val="00DF39AD"/>
    <w:rsid w:val="00EF3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7AF8"/>
  </w:style>
  <w:style w:type="paragraph" w:styleId="Nadpis1">
    <w:name w:val="heading 1"/>
    <w:basedOn w:val="Normln"/>
    <w:link w:val="Nadpis1Char"/>
    <w:uiPriority w:val="9"/>
    <w:qFormat/>
    <w:rsid w:val="00DA4A02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4A0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A4A02"/>
    <w:rPr>
      <w:color w:val="0000FF"/>
      <w:u w:val="single"/>
    </w:rPr>
  </w:style>
  <w:style w:type="paragraph" w:customStyle="1" w:styleId="description">
    <w:name w:val="description"/>
    <w:basedOn w:val="Normln"/>
    <w:rsid w:val="00DA4A0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ex">
    <w:name w:val="perex"/>
    <w:basedOn w:val="Normln"/>
    <w:rsid w:val="00DA4A0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udio-play-all-title">
    <w:name w:val="audio-play-all-title"/>
    <w:basedOn w:val="Standardnpsmoodstavce"/>
    <w:rsid w:val="00DA4A02"/>
  </w:style>
  <w:style w:type="paragraph" w:styleId="Normlnweb">
    <w:name w:val="Normal (Web)"/>
    <w:basedOn w:val="Normln"/>
    <w:uiPriority w:val="99"/>
    <w:semiHidden/>
    <w:unhideWhenUsed/>
    <w:rsid w:val="00DA4A0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DA4A02"/>
  </w:style>
  <w:style w:type="character" w:styleId="Zvraznn">
    <w:name w:val="Emphasis"/>
    <w:basedOn w:val="Standardnpsmoodstavce"/>
    <w:uiPriority w:val="20"/>
    <w:qFormat/>
    <w:rsid w:val="00DA4A02"/>
    <w:rPr>
      <w:i/>
      <w:iCs/>
    </w:rPr>
  </w:style>
  <w:style w:type="paragraph" w:customStyle="1" w:styleId="big-image">
    <w:name w:val="big-image"/>
    <w:basedOn w:val="Normln"/>
    <w:rsid w:val="00DA4A0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4A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4A0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C31531"/>
    <w:rPr>
      <w:b/>
      <w:bCs/>
    </w:rPr>
  </w:style>
  <w:style w:type="paragraph" w:styleId="Titulek">
    <w:name w:val="caption"/>
    <w:basedOn w:val="Normln"/>
    <w:next w:val="Normln"/>
    <w:uiPriority w:val="35"/>
    <w:unhideWhenUsed/>
    <w:qFormat/>
    <w:rsid w:val="00C31531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1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4861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1434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6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1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4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08181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6999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://media.rozhlas.cz/_obrazek/3272147--hradecky-rynik-jako-suvenyr--1-950x0p0.jpeg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rehravac.rozhlas.cz/audio/3270947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www.rozhlas.cz/ostrava/publicistika/_zprava/byl-to-plechovy-kotlik-na-trech-nohach-a-rikalo-se-mu-hradecky-rynik--1431871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rozhlas.cz/_osoba/341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467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Byrtusová</dc:creator>
  <cp:keywords/>
  <dc:description/>
  <cp:lastModifiedBy>Martina Byrtusová</cp:lastModifiedBy>
  <cp:revision>2</cp:revision>
  <dcterms:created xsi:type="dcterms:W3CDTF">2015-05-18T14:05:00Z</dcterms:created>
  <dcterms:modified xsi:type="dcterms:W3CDTF">2015-05-18T14:05:00Z</dcterms:modified>
</cp:coreProperties>
</file>